
<file path=[Content_Types].xml><?xml version="1.0" encoding="utf-8"?>
<Types xmlns="http://schemas.openxmlformats.org/package/2006/content-types">
  <Default Extension="jpeg" ContentType="image/jpeg"/>
  <Default Extension="jpg" ContentType="image/jpg"/>
  <Default Extension="svg" ContentType="image/svg"/>
  <Default Extension="png" ContentType="image/png"/>
  <Default Extension="rels" ContentType="application/vnd.openxmlformats-package.relationships+xml"/>
  <Default Extension="xml" ContentType="application/xml"/>
  <Default Extension="docm" ContentType="application/vnd.ms-word.document.macroEnabled.12"/>
  <Default Extension="docx" ContentType="application/vnd.openxmlformats-officedocument.wordprocessingml.document"/>
  <Default Extension="pptx" ContentType="application/vnd.openxmlformats-officedocument.presentationml.presentation"/>
  <Default Extension="sldm" ContentType="application/vnd.ms-powerpoint.slide.macroEnabled.12"/>
  <Default Extension="sldx" ContentType="application/vnd.openxmlformats-officedocument.presentationml.slide"/>
  <Default Extension="xlsm" ContentType="application/vnd.ms-excel.sheet.macroEnabled.12"/>
  <Default Extension="xlsx" ContentType="application/vnd.openxmlformats-officedocument.spreadsheetml.sheet"/>
  <Default Extension="vml" ContentType="application/vnd.openxmlformats-officedocument.vmlDrawing"/>
  <Default Extension="fntdata" ContentType="application/x-fontdata"/>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Generated by Windward Reports Engine version 23.3.5.5 (java), data processor: XSNV, jvm: 17, os: Linux, osver: 6.6.87.2-microsoft-standard-WSL2-->
<w:document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body>
    <w:p>
      <w:pPr>
        <w:pStyle w:val="Kop1"/>
        <w:rPr/>
      </w:pPr>
      <w:r>
        <w:rPr/>
        <w:t xml:space="preserve">Samenvatting ondersteuningsmogelijkheden</w:t>
      </w:r>
    </w:p>
    <w:p>
      <w:pPr>
        <w:spacing w:after="0"/>
        <w:rPr/>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firstRow="on" w:lastRow="off" w:firstColumn="on" w:lastColumn="off" w:noHBand="off" w:noVBand="on"/>
      </w:tblPr>
      <w:tblGrid>
        <w:gridCol w:w="5233"/>
        <w:gridCol w:w="5233"/>
      </w:tblGrid>
      <w:tr>
        <w:trPr>
          <w:trHeight w:val="1816" w:hRule="atLeast"/>
        </w:trPr>
        <w:tc>
          <w:tcPr>
            <w:tcW w:w="2500" w:type="pct"/>
          </w:tcPr>
          <w:p>
            <w:pPr>
              <w:jc w:val="right"/>
              <w:rPr>
                <w:sz w:val="24"/>
                <w:szCs w:val="24"/>
              </w:rPr>
            </w:pPr>
          </w:p>
          <w:p>
            <w:pPr>
              <w:rPr>
                <w:sz w:val="24"/>
                <w:szCs w:val="24"/>
              </w:rPr>
            </w:pPr>
          </w:p>
        </w:tc>
        <w:tc>
          <w:tcPr>
            <w:tcW w:w="2500" w:type="pct"/>
          </w:tcPr>
          <w:p>
            <w:pPr>
              <w:rPr>
                <w:b w:val="on"/>
                <w:bCs/>
                <w:sz w:val="28"/>
                <w:szCs w:val="28"/>
              </w:rPr>
            </w:pPr>
            <w:r>
              <w:rPr>
                <w:b w:val="on"/>
                <w:bCs/>
                <w:sz w:val="28"/>
                <w:szCs w:val="28"/>
              </w:rPr>
              <w:t xml:space="preserve">BS Prinsenbos</w:t>
            </w:r>
          </w:p>
          <w:p>
            <w:pPr>
              <w:rPr>
                <w:sz w:val="24"/>
                <w:szCs w:val="24"/>
              </w:rPr>
            </w:pPr>
            <w:r>
              <w:rPr>
                <w:sz w:val="24"/>
                <w:szCs w:val="24"/>
              </w:rPr>
              <w:t xml:space="preserve">06CS01</w:t>
            </w:r>
          </w:p>
          <w:p>
            <w:pPr>
              <w:rPr>
                <w:sz w:val="24"/>
                <w:szCs w:val="24"/>
              </w:rPr>
            </w:pPr>
          </w:p>
          <w:p>
            <w:pPr>
              <w:rPr>
                <w:sz w:val="24"/>
                <w:szCs w:val="24"/>
              </w:rPr>
            </w:pPr>
            <w:r>
              <w:rPr>
                <w:sz w:val="24"/>
                <w:szCs w:val="24"/>
              </w:rPr>
              <w:t xml:space="preserve">Stichting Mondiaen</w:t>
            </w:r>
          </w:p>
          <w:p>
            <w:pPr>
              <w:rPr>
                <w:sz w:val="24"/>
                <w:szCs w:val="24"/>
              </w:rPr>
            </w:pPr>
            <w:r>
              <w:rPr>
                <w:sz w:val="24"/>
                <w:szCs w:val="24"/>
              </w:rPr>
              <w:t xml:space="preserve">RSV Breda e.o. PO 30-03 </w:t>
            </w:r>
          </w:p>
          <w:p>
            <w:pPr>
              <w:rPr>
                <w:sz w:val="24"/>
                <w:szCs w:val="24"/>
              </w:rPr>
            </w:pPr>
          </w:p>
        </w:tc>
      </w:tr>
    </w:tbl>
    <w:p>
      <w:pPr>
        <w:spacing w:after="0"/>
        <w:rPr/>
      </w:pPr>
    </w:p>
    <w:p>
      <w:pPr>
        <w:spacing w:after="0"/>
        <w:rPr>
          <w:sz w:val="24"/>
          <w:szCs w:val="24"/>
        </w:rPr>
      </w:pPr>
    </w:p>
    <w:tbl>
      <w:tblPr>
        <w:tblStyle w:val="Tabelraster"/>
        <w:tblW w:w="5000" w:type="pct"/>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
      <w:tblGrid>
        <w:gridCol w:w="10466"/>
      </w:tblGrid>
      <w:tr>
        <w:trPr/>
        <w:tc>
          <w:tcPr>
            <w:tcW w:w="5000" w:type="pct"/>
            <w:shd w:val="clear" w:color="auto" w:fill="D8EAF8"/>
          </w:tcPr>
          <w:p>
            <w:pPr>
              <w:pStyle w:val="Kop2"/>
              <w:jc w:val="center"/>
              <w:rPr/>
            </w:pPr>
            <w:r>
              <w:rPr/>
              <w:t xml:space="preserve">Onze visie op passend onderwijs</w:t>
            </w:r>
          </w:p>
        </w:tc>
      </w:tr>
      <w:tr>
        <w:trPr/>
        <w:tc>
          <w:tcPr>
            <w:tcW w:w="5000" w:type="pct"/>
          </w:tcPr>
          <w:p>
            <w:pPr>
              <w:rPr>
                <w:sz w:val="20"/>
                <w:szCs w:val="20"/>
              </w:rPr>
            </w:pPr>
            <w:r>
              <w:rPr>
                <w:sz w:val="20"/>
                <w:szCs w:val="20"/>
              </w:rPr>
              <w:t xml:space="preserve"> Vrijwel elke leerling die zich aanmeldt, kan starten op Prinsenbos. Gaandeweg wordt bekeken wat voor een leerling nodig is en of Prinsenbos dat kan bieden. Er is op school veel ruimte voor aanpassingen, de groepen zijn klein, er is veel ondersteuning en de kinderen werken veel op eigen niveau. Elke leerling heeft een eigen kindplan waarin belemmerende/stimulerende factoren en ondersteuningsbehoeften staan beschreven. </w:t>
            </w:r>
          </w:p>
        </w:tc>
      </w:tr>
    </w:tbl>
    <w:p>
      <w:pPr>
        <w:spacing w:after="0"/>
        <w:rPr>
          <w:sz w:val="24"/>
          <w:szCs w:val="24"/>
        </w:rPr>
      </w:pPr>
    </w:p>
    <w:p>
      <w:pPr>
        <w:spacing w:after="0"/>
        <w:rPr>
          <w:sz w:val="24"/>
          <w:szCs w:val="24"/>
        </w:rPr>
      </w:pPr>
    </w:p>
    <w:tbl>
      <w:tblPr>
        <w:tblStyle w:val="Tabelraster"/>
        <w:tblW w:w="10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firstRow="on" w:lastRow="off" w:firstColumn="on" w:lastColumn="off" w:noHBand="off" w:noVBand="on"/>
      </w:tblPr>
      <w:tblGrid>
        <w:gridCol w:w="3338"/>
        <w:gridCol w:w="235"/>
        <w:gridCol w:w="3338"/>
        <w:gridCol w:w="235"/>
        <w:gridCol w:w="3338"/>
        <w:gridCol w:w="235"/>
        <w:gridCol w:w="218"/>
      </w:tblGrid>
      <w:tr>
        <w:trPr/>
        <w:tc>
          <w:tcPr>
            <w:tcW w:w="3338" w:type="dxa"/>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shd w:val="clear" w:color="auto" w:fill="D8EAF8"/>
          </w:tcPr>
          <w:p>
            <w:pPr>
              <w:pStyle w:val="Kop2"/>
              <w:jc w:val="center"/>
              <w:rPr/>
            </w:pPr>
            <w:r>
              <w:rPr/>
              <w:t xml:space="preserve">Specialisten</w:t>
            </w:r>
          </w:p>
        </w:tc>
        <w:tc>
          <w:tcPr>
            <w:tcW w:w="235" w:type="dxa"/>
            <w:tcBorders>
              <w:top w:val="none" w:sz="0" w:space="0" w:color="auto"/>
              <w:left w:val="single" w:sz="4" w:space="0" w:color="D8EAF8"/>
              <w:bottom w:val="none" w:sz="0" w:space="0" w:color="auto"/>
              <w:right w:val="none" w:sz="0" w:space="0" w:color="auto"/>
              <w:insideH w:val="none" w:sz="0" w:space="0" w:color="auto"/>
              <w:insideV w:val="none" w:sz="0" w:space="0" w:color="auto"/>
            </w:tcBorders>
          </w:tcPr>
          <w:p>
            <w:pPr>
              <w:pStyle w:val="Kop2"/>
              <w:jc w:val="center"/>
              <w:rPr>
                <w:sz w:val="2"/>
                <w:szCs w:val="2"/>
              </w:rPr>
            </w:pPr>
          </w:p>
        </w:tc>
        <w:tc>
          <w:tcPr>
            <w:tcW w:w="3338" w:type="dxa"/>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shd w:val="clear" w:color="auto" w:fill="D8EAF8"/>
          </w:tcPr>
          <w:p>
            <w:pPr>
              <w:pStyle w:val="Kop2"/>
              <w:jc w:val="center"/>
              <w:rPr/>
            </w:pPr>
            <w:r>
              <w:rPr/>
              <w:t xml:space="preserve">Voorzieningen</w:t>
            </w:r>
          </w:p>
        </w:tc>
        <w:tc>
          <w:tcPr>
            <w:tcW w:w="235" w:type="dxa"/>
            <w:tcBorders>
              <w:top w:val="none" w:sz="0" w:space="0" w:color="auto"/>
              <w:left w:val="single" w:sz="4" w:space="0" w:color="D8EAF8"/>
              <w:bottom w:val="none" w:sz="0" w:space="0" w:color="auto"/>
              <w:right w:val="none" w:sz="0" w:space="0" w:color="auto"/>
              <w:insideH w:val="none" w:sz="0" w:space="0" w:color="auto"/>
              <w:insideV w:val="none" w:sz="0" w:space="0" w:color="auto"/>
            </w:tcBorders>
          </w:tcPr>
          <w:p>
            <w:pPr>
              <w:pStyle w:val="Kop2"/>
              <w:jc w:val="center"/>
              <w:rPr>
                <w:sz w:val="2"/>
                <w:szCs w:val="2"/>
              </w:rPr>
            </w:pPr>
          </w:p>
        </w:tc>
        <w:tc>
          <w:tcPr>
            <w:tcW w:w="3338" w:type="dxa"/>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shd w:val="clear" w:color="auto" w:fill="D8EAF8"/>
          </w:tcPr>
          <w:p>
            <w:pPr>
              <w:pStyle w:val="Kop2"/>
              <w:jc w:val="center"/>
              <w:rPr/>
            </w:pPr>
            <w:r>
              <w:rPr/>
              <w:t xml:space="preserve">Fysieke ruimten</w:t>
            </w:r>
          </w:p>
        </w:tc>
        <w:tc>
          <w:tcPr>
            <w:tcW w:w="235" w:type="dxa"/>
            <w:tcBorders>
              <w:top w:val="none" w:sz="0" w:space="0" w:color="auto"/>
              <w:left w:val="single" w:sz="4" w:space="0" w:color="D8EAF8"/>
              <w:bottom w:val="none" w:sz="0" w:space="0" w:color="auto"/>
              <w:right w:val="none" w:sz="0" w:space="0" w:color="auto"/>
              <w:insideH w:val="none" w:sz="0" w:space="0" w:color="auto"/>
              <w:insideV w:val="none" w:sz="0" w:space="0" w:color="auto"/>
            </w:tcBorders>
          </w:tcPr>
          <w:p>
            <w:pPr>
              <w:pStyle w:val="Kop2"/>
              <w:jc w:val="center"/>
              <w:rPr>
                <w:sz w:val="2"/>
                <w:szCs w:val="2"/>
              </w:rPr>
            </w:pPr>
          </w:p>
        </w:tc>
        <w:tc>
          <w:tcPr>
            <w:tcW w:w="218" w:type="dxa"/>
          </w:tcPr>
          <w:p>
            <w:pPr>
              <w:rPr>
                <w:sz w:val="2"/>
                <w:szCs w:val="2"/>
              </w:rPr>
            </w:pPr>
          </w:p>
        </w:tc>
      </w:tr>
      <w:tr>
        <w:trPr/>
        <w:tc>
          <w:tcPr>
            <w:tcW w:w="3338" w:type="dxa"/>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ind w:left="22"/>
              <w:rPr>
                <w:sz w:val="20"/>
                <w:szCs w:val="20"/>
              </w:rPr>
            </w:pPr>
            <w:r>
              <w:rPr>
                <w:sz w:val="20"/>
                <w:szCs w:val="20"/>
              </w:rPr>
              <w:t xml:space="preserve">Binnen de school beschikbaar:</w:t>
            </w:r>
          </w:p>
          <w:p>
            <w:pPr>
              <w:ind w:left="22"/>
              <w:rPr>
                <w:sz w:val="20"/>
                <w:szCs w:val="20"/>
              </w:rPr>
            </w:pPr>
          </w:p>
          <w:p>
            <w:pPr>
              <w:pStyle w:val="Lijstalinea"/>
              <w:numPr>
                <w:ilvl w:val="0"/>
                <w:numId w:val="10"/>
              </w:numPr>
              <w:ind w:left="164" w:hanging="142"/>
              <w:rPr>
                <w:sz w:val="18"/>
                <w:szCs w:val="18"/>
              </w:rPr>
            </w:pPr>
            <w:r>
              <w:rPr>
                <w:sz w:val="20"/>
                <w:szCs w:val="20"/>
              </w:rPr>
              <w:t xml:space="preserve">Gedrag/sociale vaardigheden specialist</w:t>
            </w:r>
          </w:p>
          <w:p>
            <w:pPr>
              <w:pStyle w:val="Lijstalinea"/>
              <w:numPr>
                <w:ilvl w:val="0"/>
                <w:numId w:val="10"/>
              </w:numPr>
              <w:ind w:left="164" w:hanging="142"/>
              <w:rPr>
                <w:sz w:val="18"/>
                <w:szCs w:val="18"/>
              </w:rPr>
            </w:pPr>
            <w:r>
              <w:rPr>
                <w:sz w:val="20"/>
                <w:szCs w:val="20"/>
              </w:rPr>
              <w:t xml:space="preserve">Jonge kind specialist</w:t>
            </w:r>
          </w:p>
          <w:p>
            <w:pPr>
              <w:pStyle w:val="Lijstalinea"/>
              <w:numPr>
                <w:ilvl w:val="0"/>
                <w:numId w:val="10"/>
              </w:numPr>
              <w:ind w:left="164" w:hanging="142"/>
              <w:rPr>
                <w:sz w:val="18"/>
                <w:szCs w:val="18"/>
              </w:rPr>
            </w:pPr>
            <w:r>
              <w:rPr>
                <w:sz w:val="20"/>
                <w:szCs w:val="20"/>
              </w:rPr>
              <w:t xml:space="preserve">Logopedist</w:t>
            </w:r>
          </w:p>
          <w:p>
            <w:pPr>
              <w:pStyle w:val="Lijstalinea"/>
              <w:numPr>
                <w:ilvl w:val="0"/>
                <w:numId w:val="10"/>
              </w:numPr>
              <w:ind w:left="164" w:hanging="142"/>
              <w:rPr>
                <w:sz w:val="18"/>
                <w:szCs w:val="18"/>
              </w:rPr>
            </w:pPr>
            <w:r>
              <w:rPr>
                <w:sz w:val="20"/>
                <w:szCs w:val="20"/>
              </w:rPr>
              <w:t xml:space="preserve">Meer- en hoogbegaafdheidspecialist</w:t>
            </w:r>
          </w:p>
          <w:p>
            <w:pPr>
              <w:pStyle w:val="Lijstalinea"/>
              <w:numPr>
                <w:ilvl w:val="0"/>
                <w:numId w:val="10"/>
              </w:numPr>
              <w:ind w:left="164" w:hanging="142"/>
              <w:rPr>
                <w:sz w:val="18"/>
                <w:szCs w:val="18"/>
              </w:rPr>
            </w:pPr>
            <w:r>
              <w:rPr>
                <w:sz w:val="20"/>
                <w:szCs w:val="20"/>
              </w:rPr>
              <w:t xml:space="preserve">Minder- en laagbegaafdheidspecialist</w:t>
            </w:r>
          </w:p>
          <w:p>
            <w:pPr>
              <w:pStyle w:val="Lijstalinea"/>
              <w:numPr>
                <w:ilvl w:val="0"/>
                <w:numId w:val="10"/>
              </w:numPr>
              <w:ind w:left="164" w:hanging="142"/>
              <w:rPr>
                <w:sz w:val="18"/>
                <w:szCs w:val="18"/>
              </w:rPr>
            </w:pPr>
            <w:r>
              <w:rPr>
                <w:sz w:val="20"/>
                <w:szCs w:val="20"/>
              </w:rPr>
              <w:t xml:space="preserve">NT2-specialist</w:t>
            </w:r>
          </w:p>
          <w:p>
            <w:pPr>
              <w:pStyle w:val="Lijstalinea"/>
              <w:numPr>
                <w:ilvl w:val="0"/>
                <w:numId w:val="10"/>
              </w:numPr>
              <w:ind w:left="164" w:hanging="142"/>
              <w:rPr>
                <w:sz w:val="18"/>
                <w:szCs w:val="18"/>
              </w:rPr>
            </w:pPr>
            <w:r>
              <w:rPr>
                <w:sz w:val="20"/>
                <w:szCs w:val="20"/>
              </w:rPr>
              <w:t xml:space="preserve">Reken-/wiskundespecialist</w:t>
            </w:r>
          </w:p>
          <w:p>
            <w:pPr>
              <w:pStyle w:val="Lijstalinea"/>
              <w:numPr>
                <w:ilvl w:val="0"/>
                <w:numId w:val="10"/>
              </w:numPr>
              <w:ind w:left="164" w:hanging="142"/>
              <w:rPr>
                <w:sz w:val="18"/>
                <w:szCs w:val="18"/>
              </w:rPr>
            </w:pPr>
            <w:r>
              <w:rPr>
                <w:sz w:val="20"/>
                <w:szCs w:val="20"/>
              </w:rPr>
              <w:t xml:space="preserve">Taal-/leesspecialist</w:t>
            </w:r>
          </w:p>
        </w:tc>
        <w:tc>
          <w:tcPr>
            <w:tcW w:w="235" w:type="dxa"/>
            <w:tcBorders>
              <w:top w:val="none" w:sz="0" w:space="0" w:color="auto"/>
              <w:left w:val="single" w:sz="4" w:space="0" w:color="D8EAF8"/>
              <w:bottom w:val="none" w:sz="0" w:space="0" w:color="auto"/>
              <w:right w:val="none" w:sz="0" w:space="0" w:color="auto"/>
              <w:insideH w:val="none" w:sz="0" w:space="0" w:color="auto"/>
              <w:insideV w:val="none" w:sz="0" w:space="0" w:color="auto"/>
            </w:tcBorders>
          </w:tcPr>
          <w:p>
            <w:pPr>
              <w:rPr>
                <w:sz w:val="2"/>
                <w:szCs w:val="2"/>
              </w:rPr>
            </w:pPr>
          </w:p>
        </w:tc>
        <w:tc>
          <w:tcPr>
            <w:tcW w:w="3338" w:type="dxa"/>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ind w:left="22"/>
              <w:rPr>
                <w:sz w:val="20"/>
                <w:szCs w:val="20"/>
              </w:rPr>
            </w:pPr>
            <w:r>
              <w:rPr>
                <w:sz w:val="20"/>
                <w:szCs w:val="20"/>
              </w:rPr>
              <w:t xml:space="preserve">Binnen de school beschikbaar:</w:t>
            </w:r>
          </w:p>
          <w:p>
            <w:pPr>
              <w:ind w:left="22"/>
              <w:rPr>
                <w:sz w:val="20"/>
                <w:szCs w:val="20"/>
              </w:rPr>
            </w:pPr>
          </w:p>
          <w:p>
            <w:pPr>
              <w:pStyle w:val="Lijstalinea"/>
              <w:numPr>
                <w:ilvl w:val="0"/>
                <w:numId w:val="10"/>
              </w:numPr>
              <w:ind w:left="164" w:hanging="142"/>
              <w:rPr>
                <w:sz w:val="18"/>
                <w:szCs w:val="18"/>
              </w:rPr>
            </w:pPr>
            <w:r>
              <w:rPr>
                <w:sz w:val="20"/>
                <w:szCs w:val="20"/>
              </w:rPr>
              <w:t xml:space="preserve">NT2-klas</w:t>
            </w:r>
          </w:p>
          <w:p>
            <w:pPr>
              <w:pStyle w:val="Lijstalinea"/>
              <w:numPr>
                <w:ilvl w:val="0"/>
                <w:numId w:val="10"/>
              </w:numPr>
              <w:ind w:left="164" w:hanging="142"/>
              <w:rPr>
                <w:sz w:val="18"/>
                <w:szCs w:val="18"/>
              </w:rPr>
            </w:pPr>
            <w:r>
              <w:rPr>
                <w:sz w:val="20"/>
                <w:szCs w:val="20"/>
              </w:rPr>
              <w:t xml:space="preserve">Verrijkte schooldag</w:t>
            </w:r>
          </w:p>
        </w:tc>
        <w:tc>
          <w:tcPr>
            <w:tcW w:w="235" w:type="dxa"/>
            <w:tcBorders>
              <w:top w:val="none" w:sz="0" w:space="0" w:color="auto"/>
              <w:left w:val="single" w:sz="4" w:space="0" w:color="D8EAF8"/>
              <w:bottom w:val="none" w:sz="0" w:space="0" w:color="auto"/>
              <w:right w:val="none" w:sz="0" w:space="0" w:color="auto"/>
              <w:insideH w:val="none" w:sz="0" w:space="0" w:color="auto"/>
              <w:insideV w:val="none" w:sz="0" w:space="0" w:color="auto"/>
            </w:tcBorders>
          </w:tcPr>
          <w:p>
            <w:pPr>
              <w:rPr>
                <w:sz w:val="2"/>
                <w:szCs w:val="2"/>
              </w:rPr>
            </w:pPr>
          </w:p>
        </w:tc>
        <w:tc>
          <w:tcPr>
            <w:tcW w:w="3338" w:type="dxa"/>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ind w:left="22"/>
              <w:rPr>
                <w:sz w:val="20"/>
                <w:szCs w:val="20"/>
              </w:rPr>
            </w:pPr>
            <w:r>
              <w:rPr>
                <w:sz w:val="20"/>
                <w:szCs w:val="20"/>
              </w:rPr>
              <w:t xml:space="preserve">Binnen de school beschikbaar:</w:t>
            </w:r>
          </w:p>
          <w:p>
            <w:pPr>
              <w:ind w:left="22"/>
              <w:rPr>
                <w:sz w:val="20"/>
                <w:szCs w:val="20"/>
              </w:rPr>
            </w:pPr>
          </w:p>
          <w:p>
            <w:pPr>
              <w:pStyle w:val="Lijstalinea"/>
              <w:numPr>
                <w:ilvl w:val="0"/>
                <w:numId w:val="10"/>
              </w:numPr>
              <w:ind w:left="164" w:hanging="142"/>
              <w:rPr>
                <w:sz w:val="18"/>
                <w:szCs w:val="18"/>
              </w:rPr>
            </w:pPr>
            <w:r>
              <w:rPr>
                <w:sz w:val="20"/>
                <w:szCs w:val="20"/>
              </w:rPr>
              <w:t xml:space="preserve">Prikkelarme werkplek of stilteruimte</w:t>
            </w:r>
          </w:p>
          <w:p>
            <w:pPr>
              <w:pStyle w:val="Lijstalinea"/>
              <w:numPr>
                <w:ilvl w:val="0"/>
                <w:numId w:val="10"/>
              </w:numPr>
              <w:ind w:left="164" w:hanging="142"/>
              <w:rPr>
                <w:sz w:val="18"/>
                <w:szCs w:val="18"/>
              </w:rPr>
            </w:pPr>
            <w:r>
              <w:rPr>
                <w:sz w:val="20"/>
                <w:szCs w:val="20"/>
              </w:rPr>
              <w:t xml:space="preserve">Ruimte met individuele werkplekken</w:t>
            </w:r>
          </w:p>
          <w:p>
            <w:pPr>
              <w:pStyle w:val="Lijstalinea"/>
              <w:numPr>
                <w:ilvl w:val="0"/>
                <w:numId w:val="10"/>
              </w:numPr>
              <w:ind w:left="164" w:hanging="142"/>
              <w:rPr>
                <w:sz w:val="18"/>
                <w:szCs w:val="18"/>
              </w:rPr>
            </w:pPr>
            <w:r>
              <w:rPr>
                <w:sz w:val="20"/>
                <w:szCs w:val="20"/>
              </w:rPr>
              <w:t xml:space="preserve">Ruimte voor één op één begeleiding</w:t>
            </w:r>
          </w:p>
          <w:p>
            <w:pPr>
              <w:pStyle w:val="Lijstalinea"/>
              <w:numPr>
                <w:ilvl w:val="0"/>
                <w:numId w:val="10"/>
              </w:numPr>
              <w:ind w:left="164" w:hanging="142"/>
              <w:rPr>
                <w:sz w:val="18"/>
                <w:szCs w:val="18"/>
              </w:rPr>
            </w:pPr>
            <w:r>
              <w:rPr>
                <w:sz w:val="20"/>
                <w:szCs w:val="20"/>
              </w:rPr>
              <w:t xml:space="preserve">Ruimte voor time-out</w:t>
            </w:r>
          </w:p>
          <w:p>
            <w:pPr>
              <w:pStyle w:val="Lijstalinea"/>
              <w:numPr>
                <w:ilvl w:val="0"/>
                <w:numId w:val="10"/>
              </w:numPr>
              <w:ind w:left="164" w:hanging="142"/>
              <w:rPr>
                <w:sz w:val="18"/>
                <w:szCs w:val="18"/>
              </w:rPr>
            </w:pPr>
            <w:r>
              <w:rPr>
                <w:sz w:val="20"/>
                <w:szCs w:val="20"/>
              </w:rPr>
              <w:t xml:space="preserve">Ruimte voor specifieke functies voor bewegings- en leerbehoefte of SOVA</w:t>
            </w:r>
          </w:p>
          <w:p>
            <w:pPr>
              <w:pStyle w:val="Lijstalinea"/>
              <w:numPr>
                <w:ilvl w:val="0"/>
                <w:numId w:val="10"/>
              </w:numPr>
              <w:ind w:left="164" w:hanging="142"/>
              <w:rPr>
                <w:sz w:val="18"/>
                <w:szCs w:val="18"/>
              </w:rPr>
            </w:pPr>
            <w:r>
              <w:rPr>
                <w:sz w:val="20"/>
                <w:szCs w:val="20"/>
              </w:rPr>
              <w:t xml:space="preserve">Behandelingsruimte</w:t>
            </w:r>
          </w:p>
        </w:tc>
        <w:tc>
          <w:tcPr>
            <w:tcW w:w="235" w:type="dxa"/>
            <w:tcBorders>
              <w:top w:val="none" w:sz="0" w:space="0" w:color="auto"/>
              <w:left w:val="single" w:sz="4" w:space="0" w:color="D8EAF8"/>
              <w:bottom w:val="none" w:sz="0" w:space="0" w:color="auto"/>
              <w:right w:val="none" w:sz="0" w:space="0" w:color="auto"/>
              <w:insideH w:val="none" w:sz="0" w:space="0" w:color="auto"/>
              <w:insideV w:val="none" w:sz="0" w:space="0" w:color="auto"/>
            </w:tcBorders>
          </w:tcPr>
          <w:p>
            <w:pPr>
              <w:rPr>
                <w:sz w:val="2"/>
                <w:szCs w:val="2"/>
              </w:rPr>
            </w:pPr>
          </w:p>
        </w:tc>
        <w:tc>
          <w:tcPr>
            <w:tcW w:w="218" w:type="dxa"/>
          </w:tcPr>
          <w:p>
            <w:pPr>
              <w:rPr>
                <w:sz w:val="2"/>
                <w:szCs w:val="2"/>
              </w:rPr>
            </w:pPr>
          </w:p>
        </w:tc>
      </w:tr>
    </w:tbl>
    <w:p>
      <w:pPr>
        <w:spacing w:after="0"/>
        <w:rPr/>
      </w:pPr>
    </w:p>
    <w:p>
      <w:pPr>
        <w:spacing w:after="0"/>
        <w:rPr/>
      </w:pPr>
      <w:r>
        <w:rPr/>
        <w:br w:type="page"/>
      </w:r>
    </w:p>
    <w:p>
      <w:pPr>
        <w:pStyle w:val="Kop1"/>
        <w:rPr/>
      </w:pPr>
      <w:r>
        <w:rPr/>
        <w:t xml:space="preserve">Hoorrecht ouder(s)/verzorger(s) en leerlingen</w:t>
      </w:r>
    </w:p>
    <w:p>
      <w:pPr>
        <w:spacing w:after="0"/>
        <w:rPr/>
      </w:pPr>
    </w:p>
    <w:tbl>
      <w:tblPr>
        <w:tblStyle w:val="Tabelraster"/>
        <w:tblW w:w="5000" w:type="pct"/>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
      <w:tblGrid>
        <w:gridCol w:w="7849"/>
        <w:gridCol w:w="2617"/>
      </w:tblGrid>
      <w:tr>
        <w:trPr/>
        <w:tc>
          <w:tcPr>
            <w:tcW w:w="5000" w:type="pct"/>
            <w:gridSpan w:val="2"/>
            <w:shd w:val="clear" w:color="auto" w:fill="D8EAF8"/>
          </w:tcPr>
          <w:p>
            <w:pPr>
              <w:pStyle w:val="Kop2"/>
              <w:jc w:val="center"/>
              <w:rPr/>
            </w:pPr>
            <w:r>
              <w:rPr/>
              <w:t xml:space="preserve">Samenwerking leerlingen</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5000" w:type="pct"/>
            <w:gridSpan w:val="2"/>
            <w:shd w:val="clear" w:color="auto" w:fill="F2F2F2" w:themeFill="background1" w:themeFillShade="F2"/>
          </w:tcPr>
          <w:p>
            <w:pPr>
              <w:pStyle w:val="Kop3"/>
              <w:rPr>
                <w:lang w:val="nl-NL"/>
              </w:rPr>
            </w:pPr>
            <w:r>
              <w:rPr>
                <w:lang w:val="nl-NL"/>
              </w:rPr>
              <w:t xml:space="preserve">Inrichting van het hoorrecht en de samenwerking met leerlingen</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5000" w:type="pct"/>
            <w:gridSpan w:val="2"/>
          </w:tcPr>
          <w:p>
            <w:pPr>
              <w:rPr>
                <w:sz w:val="20"/>
                <w:szCs w:val="20"/>
              </w:rPr>
            </w:pPr>
            <w:r>
              <w:rPr>
                <w:sz w:val="20"/>
                <w:szCs w:val="20"/>
              </w:rPr>
              <w:t xml:space="preserve">We bieden de leerlingen binnen hun en onze grenzen de mogelijkheid om hun mening te geven over hun ondersteuningsaanbod. De belangrijkste grens die we hierin hebben, is de grens van de taal. </w:t>
            </w:r>
            <w:r>
              <w:br w:type="textWrapping"/>
            </w:r>
            <w:r>
              <w:rPr>
                <w:sz w:val="20"/>
                <w:szCs w:val="20"/>
              </w:rPr>
              <w:t xml:space="preserve">De leerkrachten voeren regelmatig gesprekjes met leerlingen. Hierdoor krijgen zij een beeld van wat werkt voor deze leerling en wat niet. Belangrijke inhoud uit de gesprekjes, maar ook uit observaties en uit gesprekken met de ouders wordt mee opgenomen in het kindplan. </w:t>
            </w:r>
            <w:r>
              <w:br w:type="textWrapping"/>
            </w:r>
            <w:r>
              <w:br w:type="textWrapping"/>
            </w:r>
            <w:r>
              <w:br w:type="textWrapping"/>
            </w:r>
            <w:r>
              <w:rPr>
                <w:sz w:val="20"/>
                <w:szCs w:val="20"/>
              </w:rPr>
              <w:t xml:space="preserve">Bij het opstellen van een OPP, heeft de leerling hoorrecht. In veel gevallen is het OPP bij ons een uitbreiding op het kindplan. De leerling die een OPP krijgt en zijn of haar ouders spreken we over de inhoud van het OPP.  We vragen de ouder én de leerling om hun zienswijze op het OPP. Deze zienswijze noteren we in het plan. Als de leerling te weinig Nederlandse (of Engelse) taal begrijpt, vragen we de ouder om de inhoud van het OPP met de leerling te bespreken en om de zienswijze van de leerling woorden te geven.</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5000" w:type="pct"/>
            <w:gridSpan w:val="2"/>
            <w:tcBorders>
              <w:top w:val="none" w:sz="0" w:space="0" w:color="auto"/>
              <w:left w:val="none" w:sz="0" w:space="0" w:color="auto"/>
              <w:bottom w:val="single" w:sz="4" w:space="0" w:color="D8EAF8"/>
              <w:right w:val="none" w:sz="0" w:space="0" w:color="auto"/>
              <w:insideH w:val="none" w:sz="0" w:space="0" w:color="auto"/>
              <w:insideV w:val="none" w:sz="0" w:space="0" w:color="auto"/>
            </w:tcBorders>
            <w:shd w:val="clear" w:color="auto" w:fill="F2F2F2" w:themeFill="background1" w:themeFillShade="F2"/>
          </w:tcPr>
          <w:p>
            <w:pPr>
              <w:pStyle w:val="Kop3"/>
              <w:rPr>
                <w:lang w:val="nl-NL"/>
              </w:rPr>
            </w:pPr>
            <w:r>
              <w:rPr>
                <w:lang w:val="nl-NL"/>
              </w:rPr>
              <w:t xml:space="preserve">Wat is de rol van de leerling en de mate van betrokkenheid bij...</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3750" w:type="pct"/>
            <w:tcBorders>
              <w:top w:val="none" w:sz="0" w:space="0" w:color="auto"/>
              <w:left w:val="none" w:sz="0" w:space="0" w:color="auto"/>
              <w:bottom w:val="single" w:sz="4" w:space="0" w:color="D8EAF8"/>
              <w:right w:val="single" w:sz="4" w:space="0" w:color="F2F2F2"/>
              <w:insideH w:val="none" w:sz="0" w:space="0" w:color="auto"/>
              <w:insideV w:val="none" w:sz="0" w:space="0" w:color="auto"/>
            </w:tcBorders>
          </w:tcPr>
          <w:p>
            <w:pPr>
              <w:rPr>
                <w:sz w:val="20"/>
                <w:szCs w:val="20"/>
              </w:rPr>
            </w:pPr>
            <w:r>
              <w:rPr>
                <w:sz w:val="20"/>
                <w:szCs w:val="20"/>
              </w:rPr>
              <w:t xml:space="preserve">het vaststellen van de onderwijsbehoefte van de leerling?</w:t>
            </w:r>
          </w:p>
        </w:tc>
        <w:tc>
          <w:tcPr>
            <w:tcW w:w="1250" w:type="pct"/>
            <w:tcBorders>
              <w:top w:val="none" w:sz="0" w:space="0" w:color="auto"/>
              <w:left w:val="single" w:sz="4" w:space="0" w:color="F2F2F2"/>
              <w:bottom w:val="single" w:sz="4" w:space="0" w:color="D8EAF8"/>
              <w:right w:val="none" w:sz="0" w:space="0" w:color="auto"/>
              <w:insideH w:val="none" w:sz="0" w:space="0" w:color="auto"/>
              <w:insideV w:val="none" w:sz="0" w:space="0" w:color="auto"/>
            </w:tcBorders>
          </w:tcPr>
          <w:p>
            <w:pPr>
              <w:rPr>
                <w:sz w:val="20"/>
                <w:szCs w:val="20"/>
              </w:rPr>
            </w:pPr>
            <w:r>
              <w:rPr>
                <w:sz w:val="20"/>
                <w:szCs w:val="20"/>
              </w:rPr>
              <w:t xml:space="preserve">Informeren</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3750" w:type="pct"/>
            <w:tcBorders>
              <w:top w:val="none" w:sz="0" w:space="0" w:color="auto"/>
              <w:left w:val="none" w:sz="0" w:space="0" w:color="auto"/>
              <w:bottom w:val="single" w:sz="4" w:space="0" w:color="D8EAF8"/>
              <w:right w:val="single" w:sz="4" w:space="0" w:color="F2F2F2"/>
              <w:insideH w:val="none" w:sz="0" w:space="0" w:color="auto"/>
              <w:insideV w:val="none" w:sz="0" w:space="0" w:color="auto"/>
            </w:tcBorders>
          </w:tcPr>
          <w:p>
            <w:pPr>
              <w:rPr>
                <w:sz w:val="20"/>
                <w:szCs w:val="20"/>
              </w:rPr>
            </w:pPr>
            <w:r>
              <w:rPr>
                <w:sz w:val="20"/>
                <w:szCs w:val="20"/>
              </w:rPr>
              <w:t xml:space="preserve">het bepalen van de onderwijsbegeleiding voor de leerling?</w:t>
            </w:r>
          </w:p>
        </w:tc>
        <w:tc>
          <w:tcPr>
            <w:tcW w:w="1250" w:type="pct"/>
            <w:tcBorders>
              <w:top w:val="none" w:sz="0" w:space="0" w:color="auto"/>
              <w:left w:val="single" w:sz="4" w:space="0" w:color="F2F2F2"/>
              <w:bottom w:val="single" w:sz="4" w:space="0" w:color="D8EAF8"/>
              <w:right w:val="none" w:sz="0" w:space="0" w:color="auto"/>
              <w:insideH w:val="none" w:sz="0" w:space="0" w:color="auto"/>
              <w:insideV w:val="none" w:sz="0" w:space="0" w:color="auto"/>
            </w:tcBorders>
          </w:tcPr>
          <w:p>
            <w:pPr>
              <w:rPr>
                <w:sz w:val="20"/>
                <w:szCs w:val="20"/>
              </w:rPr>
            </w:pPr>
            <w:r>
              <w:rPr>
                <w:sz w:val="20"/>
                <w:szCs w:val="20"/>
              </w:rPr>
              <w:t xml:space="preserve">Raadplegen</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3750" w:type="pct"/>
            <w:tcBorders>
              <w:top w:val="none" w:sz="0" w:space="0" w:color="auto"/>
              <w:left w:val="none" w:sz="0" w:space="0" w:color="auto"/>
              <w:bottom w:val="single" w:sz="4" w:space="0" w:color="D8EAF8"/>
              <w:right w:val="single" w:sz="4" w:space="0" w:color="F2F2F2"/>
              <w:insideH w:val="none" w:sz="0" w:space="0" w:color="auto"/>
              <w:insideV w:val="none" w:sz="0" w:space="0" w:color="auto"/>
            </w:tcBorders>
          </w:tcPr>
          <w:p>
            <w:pPr>
              <w:rPr>
                <w:sz w:val="20"/>
                <w:szCs w:val="20"/>
              </w:rPr>
            </w:pPr>
            <w:r>
              <w:rPr>
                <w:sz w:val="20"/>
                <w:szCs w:val="20"/>
              </w:rPr>
              <w:t xml:space="preserve">het uitvoeren van de onderwijsbegeleiding voor de leerling?</w:t>
            </w:r>
          </w:p>
        </w:tc>
        <w:tc>
          <w:tcPr>
            <w:tcW w:w="1250" w:type="pct"/>
            <w:tcBorders>
              <w:top w:val="none" w:sz="0" w:space="0" w:color="auto"/>
              <w:left w:val="single" w:sz="4" w:space="0" w:color="F2F2F2"/>
              <w:bottom w:val="single" w:sz="4" w:space="0" w:color="D8EAF8"/>
              <w:right w:val="none" w:sz="0" w:space="0" w:color="auto"/>
              <w:insideH w:val="none" w:sz="0" w:space="0" w:color="auto"/>
              <w:insideV w:val="none" w:sz="0" w:space="0" w:color="auto"/>
            </w:tcBorders>
          </w:tcPr>
          <w:p>
            <w:pPr>
              <w:rPr>
                <w:sz w:val="20"/>
                <w:szCs w:val="20"/>
              </w:rPr>
            </w:pPr>
            <w:r>
              <w:rPr>
                <w:sz w:val="20"/>
                <w:szCs w:val="20"/>
              </w:rPr>
              <w:t xml:space="preserve">Raadplegen</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3750" w:type="pct"/>
            <w:tcBorders>
              <w:top w:val="none" w:sz="0" w:space="0" w:color="auto"/>
              <w:left w:val="none" w:sz="0" w:space="0" w:color="auto"/>
              <w:bottom w:val="single" w:sz="4" w:space="0" w:color="D8EAF8"/>
              <w:right w:val="single" w:sz="4" w:space="0" w:color="F2F2F2"/>
              <w:insideH w:val="none" w:sz="0" w:space="0" w:color="auto"/>
              <w:insideV w:val="none" w:sz="0" w:space="0" w:color="auto"/>
            </w:tcBorders>
          </w:tcPr>
          <w:p>
            <w:pPr>
              <w:rPr>
                <w:sz w:val="20"/>
                <w:szCs w:val="20"/>
              </w:rPr>
            </w:pPr>
            <w:r>
              <w:rPr>
                <w:sz w:val="20"/>
                <w:szCs w:val="20"/>
              </w:rPr>
              <w:t xml:space="preserve">het evalueren van de onderwijsbegeleiding voor de leerling?</w:t>
            </w:r>
          </w:p>
        </w:tc>
        <w:tc>
          <w:tcPr>
            <w:tcW w:w="1250" w:type="pct"/>
            <w:tcBorders>
              <w:top w:val="none" w:sz="0" w:space="0" w:color="auto"/>
              <w:left w:val="single" w:sz="4" w:space="0" w:color="F2F2F2"/>
              <w:bottom w:val="single" w:sz="4" w:space="0" w:color="D8EAF8"/>
              <w:right w:val="none" w:sz="0" w:space="0" w:color="auto"/>
              <w:insideH w:val="none" w:sz="0" w:space="0" w:color="auto"/>
              <w:insideV w:val="none" w:sz="0" w:space="0" w:color="auto"/>
            </w:tcBorders>
          </w:tcPr>
          <w:p>
            <w:pPr>
              <w:rPr>
                <w:sz w:val="20"/>
                <w:szCs w:val="20"/>
              </w:rPr>
            </w:pPr>
            <w:r>
              <w:rPr>
                <w:sz w:val="20"/>
                <w:szCs w:val="20"/>
              </w:rPr>
              <w:t xml:space="preserve">Informeren</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3750" w:type="pct"/>
            <w:tcBorders>
              <w:top w:val="none" w:sz="0" w:space="0" w:color="auto"/>
              <w:left w:val="nil" w:sz="0" w:color="000000"/>
              <w:bottom w:val="nil" w:sz="0" w:color="000000"/>
              <w:right w:val="nil" w:sz="0" w:color="000000"/>
              <w:insideH w:val="none" w:sz="0" w:space="0" w:color="auto"/>
              <w:insideV w:val="none" w:sz="0" w:space="0" w:color="auto"/>
            </w:tcBorders>
          </w:tcPr>
          <w:p>
            <w:pPr>
              <w:rPr>
                <w:sz w:val="8"/>
                <w:szCs w:val="8"/>
              </w:rPr>
            </w:pPr>
          </w:p>
        </w:tc>
        <w:tc>
          <w:tcPr>
            <w:tcW w:w="1250" w:type="pct"/>
            <w:tcBorders>
              <w:top w:val="none" w:sz="0" w:space="0" w:color="auto"/>
              <w:left w:val="nil" w:sz="0" w:color="000000"/>
              <w:bottom w:val="nil" w:sz="0" w:color="000000"/>
              <w:right w:val="nil" w:sz="0" w:color="000000"/>
              <w:insideH w:val="none" w:sz="0" w:space="0" w:color="auto"/>
              <w:insideV w:val="none" w:sz="0" w:space="0" w:color="auto"/>
            </w:tcBorders>
          </w:tcPr>
          <w:p>
            <w:pPr>
              <w:rPr>
                <w:sz w:val="8"/>
                <w:szCs w:val="8"/>
              </w:rPr>
            </w:pPr>
          </w:p>
        </w:tc>
      </w:tr>
    </w:tbl>
    <w:p>
      <w:pPr>
        <w:spacing w:after="0"/>
        <w:rPr/>
      </w:pPr>
    </w:p>
    <w:tbl>
      <w:tblPr>
        <w:tblStyle w:val="Tabelraster"/>
        <w:tblW w:w="5000" w:type="pct"/>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
      <w:tblGrid>
        <w:gridCol w:w="7849"/>
        <w:gridCol w:w="2617"/>
      </w:tblGrid>
      <w:tr>
        <w:trPr/>
        <w:tc>
          <w:tcPr>
            <w:tcW w:w="5000" w:type="pct"/>
            <w:gridSpan w:val="2"/>
            <w:shd w:val="clear" w:color="auto" w:fill="D8EAF8"/>
          </w:tcPr>
          <w:p>
            <w:pPr>
              <w:pStyle w:val="Kop2"/>
              <w:jc w:val="center"/>
              <w:rPr/>
            </w:pPr>
            <w:r>
              <w:rPr/>
              <w:t xml:space="preserve">Samenwerking ouder(s)/verzorger(s)</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5000" w:type="pct"/>
            <w:gridSpan w:val="2"/>
            <w:shd w:val="clear" w:color="auto" w:fill="F2F2F2" w:themeFill="background1" w:themeFillShade="F2"/>
          </w:tcPr>
          <w:p>
            <w:pPr>
              <w:pStyle w:val="Kop3"/>
              <w:rPr>
                <w:lang w:val="nl-NL"/>
              </w:rPr>
            </w:pPr>
            <w:r>
              <w:rPr>
                <w:lang w:val="nl-NL"/>
              </w:rPr>
              <w:t xml:space="preserve">Inrichting van het hoorrecht en de samenwerking met ouder(s)/verzorger(s)</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5000" w:type="pct"/>
            <w:gridSpan w:val="2"/>
          </w:tcPr>
          <w:p>
            <w:pPr>
              <w:rPr>
                <w:sz w:val="20"/>
                <w:szCs w:val="20"/>
              </w:rPr>
            </w:pPr>
            <w:r>
              <w:rPr>
                <w:sz w:val="20"/>
                <w:szCs w:val="20"/>
              </w:rPr>
              <w:t xml:space="preserve">Vanwege de taal en ook vaak andere cultuur en daarbij andere normen en waarden, is de samenwerking met ouders altijd een uitdaging. </w:t>
            </w:r>
          </w:p>
          <w:p>
            <w:pPr>
              <w:rPr>
                <w:rFonts w:ascii="Aptos Display" w:hAnsi="Aptos Display" w:eastAsia="MS Mincho" w:cs="Open Sans"/>
                <w:kern w:val="0"/>
                <w:sz w:val="20"/>
                <w:szCs w:val="20"/>
                <w:lang w:val="nl-NL" w:eastAsia="nl-NL" w:bidi="nl-NL"/>
              </w:rPr>
            </w:pPr>
            <w:r>
              <w:rPr>
                <w:sz w:val="20"/>
                <w:szCs w:val="20"/>
              </w:rPr>
              <w:t xml:space="preserve">Een uitgebreide intake helpt ons om ouders en kinderen beter te leren kennen. </w:t>
            </w:r>
          </w:p>
          <w:p>
            <w:pPr>
              <w:rPr>
                <w:rFonts w:ascii="Aptos Display" w:hAnsi="Aptos Display" w:eastAsia="MS Mincho" w:cs="Open Sans"/>
                <w:kern w:val="0"/>
                <w:sz w:val="20"/>
                <w:szCs w:val="20"/>
                <w:lang w:val="nl-NL" w:eastAsia="nl-NL" w:bidi="nl-NL"/>
              </w:rPr>
            </w:pPr>
            <w:r>
              <w:rPr>
                <w:sz w:val="20"/>
                <w:szCs w:val="20"/>
              </w:rPr>
              <w:t xml:space="preserve">Door ouders via de ouderkamer bij ons onderwijs te betrekken en hun vertrouwen te winnen, proberen we de samenwerking te verdiepen. Dat is en blijft een uitdaging op een school als Prinsenbos. Niet alleen vanwege de verschillen in culturen als wel door de beperkte tijd dat ouders met hun kind onze school bezoeken. Daarnaast zitten alle ouders in een situatie waarbij ze gevlucht zijn uit het land van herkomst. Dat maakt dat ze veel zorgen hebben en daarom soms ook minder prioriteit hebben bij de school van hun kinderen. Toch willen we ouders steeds blijven zien als gelijkwaardige partners die het meeste weten over hun kind. </w:t>
            </w:r>
          </w:p>
          <w:p>
            <w:pPr>
              <w:rPr>
                <w:rFonts w:ascii="Aptos Display" w:hAnsi="Aptos Display" w:eastAsia="MS Mincho" w:cs="Open Sans"/>
                <w:kern w:val="0"/>
                <w:sz w:val="20"/>
                <w:szCs w:val="20"/>
                <w:lang w:val="nl-NL" w:eastAsia="nl-NL" w:bidi="nl-NL"/>
              </w:rPr>
            </w:pPr>
            <w:r>
              <w:br w:type="textWrapping"/>
            </w:r>
          </w:p>
          <w:p>
            <w:pPr>
              <w:rPr>
                <w:rFonts w:ascii="Aptos Display" w:hAnsi="Aptos Display" w:eastAsia="MS Mincho" w:cs="Open Sans"/>
                <w:kern w:val="0"/>
                <w:sz w:val="20"/>
                <w:szCs w:val="20"/>
                <w:lang w:val="nl-NL" w:eastAsia="nl-NL" w:bidi="nl-NL"/>
              </w:rPr>
            </w:pPr>
            <w:r>
              <w:rPr>
                <w:sz w:val="20"/>
                <w:szCs w:val="20"/>
              </w:rPr>
              <w:t xml:space="preserve">Als voor een leerling een OPP wordt opgesteld, is er sprake van hoorrecht. De ouder wordt gesproken over de inhoud van het OPP en we vragen om de zienswijze van de ouder. Als de leerling te weinig Nederlandse (of Engelse) taal begrijpt, vragen we de ouder om de inhoud van het OPP met de leerling te bespreken en om de zienswijze van de leerling woorden te geven.</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5000" w:type="pct"/>
            <w:gridSpan w:val="2"/>
            <w:tcBorders>
              <w:top w:val="none" w:sz="0" w:space="0" w:color="auto"/>
              <w:left w:val="none" w:sz="0" w:space="0" w:color="auto"/>
              <w:bottom w:val="single" w:sz="4" w:space="0" w:color="D8EAF8"/>
              <w:right w:val="none" w:sz="0" w:space="0" w:color="auto"/>
              <w:insideH w:val="none" w:sz="0" w:space="0" w:color="auto"/>
              <w:insideV w:val="none" w:sz="0" w:space="0" w:color="auto"/>
            </w:tcBorders>
            <w:shd w:val="clear" w:color="auto" w:fill="F2F2F2" w:themeFill="background1" w:themeFillShade="F2"/>
          </w:tcPr>
          <w:p>
            <w:pPr>
              <w:pStyle w:val="Kop3"/>
              <w:rPr>
                <w:lang w:val="nl-NL"/>
              </w:rPr>
            </w:pPr>
            <w:r>
              <w:rPr>
                <w:lang w:val="nl-NL"/>
              </w:rPr>
              <w:t xml:space="preserve">Wat is de rol van de ouder(s) en/of verzorger(s) en de mate van betrokkenheid bij...</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3750" w:type="pct"/>
            <w:tcBorders>
              <w:top w:val="none" w:sz="0" w:space="0" w:color="auto"/>
              <w:left w:val="none" w:sz="0" w:space="0" w:color="auto"/>
              <w:bottom w:val="none" w:sz="0" w:space="0" w:color="auto"/>
              <w:right w:val="single" w:sz="4" w:space="0" w:color="D8EAF8"/>
              <w:insideH w:val="none" w:sz="0" w:space="0" w:color="auto"/>
              <w:insideV w:val="none" w:sz="0" w:space="0" w:color="auto"/>
            </w:tcBorders>
          </w:tcPr>
          <w:p>
            <w:pPr>
              <w:rPr>
                <w:sz w:val="20"/>
                <w:szCs w:val="20"/>
              </w:rPr>
            </w:pPr>
            <w:r>
              <w:rPr>
                <w:sz w:val="20"/>
                <w:szCs w:val="20"/>
              </w:rPr>
              <w:t xml:space="preserve">het vaststellen van de onderwijsbehoefte van de leerling?</w:t>
            </w:r>
          </w:p>
        </w:tc>
        <w:tc>
          <w:tcPr>
            <w:tcW w:w="1250" w:type="pct"/>
            <w:tcBorders>
              <w:top w:val="none" w:sz="0" w:space="0" w:color="auto"/>
              <w:left w:val="single" w:sz="4" w:space="0" w:color="D8EAF8"/>
              <w:bottom w:val="none" w:sz="0" w:space="0" w:color="auto"/>
              <w:right w:val="none" w:sz="0" w:space="0" w:color="auto"/>
              <w:insideH w:val="none" w:sz="0" w:space="0" w:color="auto"/>
              <w:insideV w:val="none" w:sz="0" w:space="0" w:color="auto"/>
            </w:tcBorders>
          </w:tcPr>
          <w:p>
            <w:pPr>
              <w:rPr>
                <w:sz w:val="20"/>
                <w:szCs w:val="20"/>
              </w:rPr>
            </w:pPr>
            <w:r>
              <w:rPr>
                <w:sz w:val="20"/>
                <w:szCs w:val="20"/>
              </w:rPr>
              <w:t xml:space="preserve">Raadplegen</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3750" w:type="pct"/>
            <w:tcBorders>
              <w:top w:val="none" w:sz="0" w:space="0" w:color="auto"/>
              <w:left w:val="none" w:sz="0" w:space="0" w:color="auto"/>
              <w:bottom w:val="none" w:sz="0" w:space="0" w:color="auto"/>
              <w:right w:val="single" w:sz="4" w:space="0" w:color="D8EAF8"/>
              <w:insideH w:val="none" w:sz="0" w:space="0" w:color="auto"/>
              <w:insideV w:val="none" w:sz="0" w:space="0" w:color="auto"/>
            </w:tcBorders>
          </w:tcPr>
          <w:p>
            <w:pPr>
              <w:rPr>
                <w:sz w:val="20"/>
                <w:szCs w:val="20"/>
              </w:rPr>
            </w:pPr>
            <w:r>
              <w:rPr>
                <w:sz w:val="20"/>
                <w:szCs w:val="20"/>
              </w:rPr>
              <w:t xml:space="preserve">het bepalen van de onderwijsbegeleiding voor de leerling?</w:t>
            </w:r>
          </w:p>
        </w:tc>
        <w:tc>
          <w:tcPr>
            <w:tcW w:w="1250" w:type="pct"/>
            <w:tcBorders>
              <w:top w:val="none" w:sz="0" w:space="0" w:color="auto"/>
              <w:left w:val="single" w:sz="4" w:space="0" w:color="D8EAF8"/>
              <w:bottom w:val="none" w:sz="0" w:space="0" w:color="auto"/>
              <w:right w:val="none" w:sz="0" w:space="0" w:color="auto"/>
              <w:insideH w:val="none" w:sz="0" w:space="0" w:color="auto"/>
              <w:insideV w:val="none" w:sz="0" w:space="0" w:color="auto"/>
            </w:tcBorders>
          </w:tcPr>
          <w:p>
            <w:pPr>
              <w:rPr>
                <w:sz w:val="20"/>
                <w:szCs w:val="20"/>
              </w:rPr>
            </w:pPr>
            <w:r>
              <w:rPr>
                <w:sz w:val="20"/>
                <w:szCs w:val="20"/>
              </w:rPr>
              <w:t xml:space="preserve">Informeren</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3750" w:type="pct"/>
            <w:tcBorders>
              <w:top w:val="none" w:sz="0" w:space="0" w:color="auto"/>
              <w:left w:val="none" w:sz="0" w:space="0" w:color="auto"/>
              <w:bottom w:val="none" w:sz="0" w:space="0" w:color="auto"/>
              <w:right w:val="single" w:sz="4" w:space="0" w:color="D8EAF8"/>
              <w:insideH w:val="none" w:sz="0" w:space="0" w:color="auto"/>
              <w:insideV w:val="none" w:sz="0" w:space="0" w:color="auto"/>
            </w:tcBorders>
          </w:tcPr>
          <w:p>
            <w:pPr>
              <w:rPr>
                <w:sz w:val="20"/>
                <w:szCs w:val="20"/>
              </w:rPr>
            </w:pPr>
            <w:r>
              <w:rPr>
                <w:sz w:val="20"/>
                <w:szCs w:val="20"/>
              </w:rPr>
              <w:t xml:space="preserve">het uitvoeren van de onderwijsbegeleiding voor de leerling?</w:t>
            </w:r>
          </w:p>
        </w:tc>
        <w:tc>
          <w:tcPr>
            <w:tcW w:w="1250" w:type="pct"/>
            <w:tcBorders>
              <w:top w:val="none" w:sz="0" w:space="0" w:color="auto"/>
              <w:left w:val="single" w:sz="4" w:space="0" w:color="D8EAF8"/>
              <w:bottom w:val="none" w:sz="0" w:space="0" w:color="auto"/>
              <w:right w:val="none" w:sz="0" w:space="0" w:color="auto"/>
              <w:insideH w:val="none" w:sz="0" w:space="0" w:color="auto"/>
              <w:insideV w:val="none" w:sz="0" w:space="0" w:color="auto"/>
            </w:tcBorders>
          </w:tcPr>
          <w:p>
            <w:pPr>
              <w:rPr>
                <w:sz w:val="20"/>
                <w:szCs w:val="20"/>
              </w:rPr>
            </w:pPr>
            <w:r>
              <w:rPr>
                <w:sz w:val="20"/>
                <w:szCs w:val="20"/>
              </w:rPr>
              <w:t xml:space="preserve">Informeren</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3750" w:type="pct"/>
            <w:tcBorders>
              <w:top w:val="none" w:sz="0" w:space="0" w:color="auto"/>
              <w:left w:val="none" w:sz="0" w:space="0" w:color="auto"/>
              <w:bottom w:val="none" w:sz="0" w:space="0" w:color="auto"/>
              <w:right w:val="single" w:sz="4" w:space="0" w:color="D8EAF8"/>
              <w:insideH w:val="none" w:sz="0" w:space="0" w:color="auto"/>
              <w:insideV w:val="none" w:sz="0" w:space="0" w:color="auto"/>
            </w:tcBorders>
          </w:tcPr>
          <w:p>
            <w:pPr>
              <w:rPr>
                <w:sz w:val="20"/>
                <w:szCs w:val="20"/>
              </w:rPr>
            </w:pPr>
            <w:r>
              <w:rPr>
                <w:sz w:val="20"/>
                <w:szCs w:val="20"/>
              </w:rPr>
              <w:t xml:space="preserve">het evalueren van de onderwijsbegeleiding voor de leerling?</w:t>
            </w:r>
          </w:p>
        </w:tc>
        <w:tc>
          <w:tcPr>
            <w:tcW w:w="1250" w:type="pct"/>
            <w:tcBorders>
              <w:top w:val="none" w:sz="0" w:space="0" w:color="auto"/>
              <w:left w:val="single" w:sz="4" w:space="0" w:color="D8EAF8"/>
              <w:bottom w:val="none" w:sz="0" w:space="0" w:color="auto"/>
              <w:right w:val="none" w:sz="0" w:space="0" w:color="auto"/>
              <w:insideH w:val="none" w:sz="0" w:space="0" w:color="auto"/>
              <w:insideV w:val="none" w:sz="0" w:space="0" w:color="auto"/>
            </w:tcBorders>
          </w:tcPr>
          <w:p>
            <w:pPr>
              <w:rPr>
                <w:sz w:val="20"/>
                <w:szCs w:val="20"/>
              </w:rPr>
            </w:pPr>
            <w:r>
              <w:rPr>
                <w:sz w:val="20"/>
                <w:szCs w:val="20"/>
              </w:rPr>
              <w:t xml:space="preserve">Informeren</w:t>
            </w:r>
          </w:p>
        </w:tc>
      </w:tr>
      <w:tr>
        <w:tblPrEx>
          <w:tblStyle w:val="Tabelraster"/>
          <w:tblBorders>
            <w:top w:val="single" w:sz="4" w:space="0" w:color="D8EAF8"/>
            <w:left w:val="single" w:sz="4" w:space="0" w:color="D8EAF8"/>
            <w:bottom w:val="single" w:sz="4" w:space="0" w:color="D8EAF8"/>
            <w:right w:val="single" w:sz="4" w:space="0" w:color="D8EAF8"/>
            <w:insideH w:val="single" w:sz="4" w:space="0" w:color="D8EAF8"/>
            <w:insideV w:val="single" w:sz="4" w:space="0" w:color="D8EAF8"/>
          </w:tblBorders>
          <w:tblCellMar>
            <w:top w:w="113" w:type="dxa"/>
            <w:bottom w:w="113" w:type="dxa"/>
          </w:tblCellMar>
          <w:tblLook w:firstRow="on" w:lastRow="off" w:firstColumn="on" w:lastColumn="off" w:noHBand="off" w:noVBand="on"/>
        </w:tblPrEx>
        <w:trPr/>
        <w:tc>
          <w:tcPr>
            <w:tcW w:w="3750" w:type="pct"/>
            <w:tcBorders>
              <w:top w:val="none" w:sz="0" w:space="0" w:color="auto"/>
              <w:left w:val="nil" w:sz="0" w:color="000000"/>
              <w:bottom w:val="nil" w:sz="0" w:color="000000"/>
              <w:right w:val="nil" w:sz="0" w:color="000000"/>
              <w:insideH w:val="none" w:sz="0" w:space="0" w:color="auto"/>
              <w:insideV w:val="none" w:sz="0" w:space="0" w:color="auto"/>
            </w:tcBorders>
          </w:tcPr>
          <w:p>
            <w:pPr>
              <w:rPr>
                <w:sz w:val="8"/>
                <w:szCs w:val="8"/>
              </w:rPr>
            </w:pPr>
          </w:p>
        </w:tc>
        <w:tc>
          <w:tcPr>
            <w:tcW w:w="1250" w:type="pct"/>
            <w:tcBorders>
              <w:top w:val="none" w:sz="0" w:space="0" w:color="auto"/>
              <w:left w:val="nil" w:sz="0" w:color="000000"/>
              <w:bottom w:val="nil" w:sz="0" w:color="000000"/>
              <w:right w:val="nil" w:sz="0" w:color="000000"/>
              <w:insideH w:val="none" w:sz="0" w:space="0" w:color="auto"/>
              <w:insideV w:val="none" w:sz="0" w:space="0" w:color="auto"/>
            </w:tcBorders>
          </w:tcPr>
          <w:p>
            <w:pPr>
              <w:rPr>
                <w:sz w:val="8"/>
                <w:szCs w:val="8"/>
              </w:rPr>
            </w:pPr>
          </w:p>
        </w:tc>
      </w:tr>
    </w:tbl>
    <w:p>
      <w:pPr>
        <w:spacing w:after="0"/>
        <w:rPr/>
      </w:pPr>
    </w:p>
    <w:p>
      <w:pPr>
        <w:spacing w:after="0"/>
        <w:rPr/>
      </w:pPr>
      <w:r>
        <w:rPr/>
        <w:br w:type="page"/>
      </w:r>
    </w:p>
    <w:p>
      <w:pPr>
        <w:pStyle w:val="Kop1"/>
        <w:rPr/>
      </w:pPr>
      <w:r>
        <w:rPr/>
        <w:t xml:space="preserve">Aanbod basis- en extra ondersteuning</w:t>
      </w:r>
    </w:p>
    <w:p>
      <w:pPr>
        <w:spacing w:after="0"/>
        <w:rPr/>
      </w:pPr>
    </w:p>
    <w:tbl>
      <w:tblPr>
        <w:tblStyle w:val="Tabelraster"/>
        <w:tblW w:w="5000" w:type="pct"/>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
      <w:tblGrid>
        <w:gridCol w:w="4780"/>
        <w:gridCol w:w="1898"/>
        <w:gridCol w:w="1948"/>
        <w:gridCol w:w="1840"/>
      </w:tblGrid>
      <w:tr>
        <w:trPr/>
        <w:tc>
          <w:tcPr>
            <w:tcW w:w="5000" w:type="pct"/>
            <w:gridSpan w:val="4"/>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shd w:val="clear" w:color="auto" w:fill="D8EAF8"/>
          </w:tcPr>
          <w:p>
            <w:pPr>
              <w:pStyle w:val="Kop2"/>
              <w:rPr/>
            </w:pPr>
            <w:r>
              <w:rPr/>
              <w:t xml:space="preserve">Basis ondersteuning</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shd w:val="clear" w:color="auto" w:fill="F2F2F2"/>
          </w:tcPr>
          <w:p>
            <w:pPr>
              <w:pStyle w:val="Kop3"/>
              <w:rPr>
                <w:lang w:val="nl-NL"/>
              </w:rPr>
            </w:pPr>
            <w:r>
              <w:rPr>
                <w:lang w:val="nl-NL"/>
              </w:rPr>
              <w:t xml:space="preserve">Ondersteuningsgebied</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shd w:val="clear" w:color="auto" w:fill="F2F2F2"/>
          </w:tcPr>
          <w:p>
            <w:pPr>
              <w:pStyle w:val="Kop3"/>
              <w:rPr>
                <w:lang w:val="nl-NL"/>
              </w:rPr>
            </w:pPr>
            <w:r>
              <w:rPr>
                <w:lang w:val="nl-NL"/>
              </w:rPr>
              <w:t xml:space="preserve">Protocol</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shd w:val="clear" w:color="auto" w:fill="F2F2F2"/>
          </w:tcPr>
          <w:p>
            <w:pPr>
              <w:pStyle w:val="Kop3"/>
              <w:rPr>
                <w:lang w:val="nl-NL"/>
              </w:rPr>
            </w:pPr>
            <w:r>
              <w:rPr>
                <w:lang w:val="nl-NL"/>
              </w:rPr>
              <w:t xml:space="preserve">Expertise</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shd w:val="clear" w:color="auto" w:fill="F2F2F2"/>
          </w:tcPr>
          <w:p>
            <w:pPr>
              <w:pStyle w:val="Kop3"/>
              <w:rPr>
                <w:lang w:val="nl-NL"/>
              </w:rPr>
            </w:pPr>
            <w:r>
              <w:rPr>
                <w:lang w:val="nl-NL"/>
              </w:rPr>
              <w:t xml:space="preserve">Aanbod</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Reken- en wiskundeontwikkeling en dyscalculie</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Niet aanwezig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de school met (taak)uren</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Individueel aanbod binnen de klas</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Lees- en spellingontwikkeling en dyslexie</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ontwikkeling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Anders, namelijk…</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Individueel aanbod binnen de klas</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Spraak- en taalontwikkeling</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ontwikkeling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de school met (taak)uren</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Anders, namelijk…</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Cognitieve ontwikkeling, minder- en laagbegaafdheid en moeilijk lerend</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Niet aanwezig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de school met (taak)uren</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Individueel aanbod binnen de klas</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Cognitieve ontwikkeling, meer- en hoogbegaafdheid</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ontwikkeling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de school met (taak)uren</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Individueel aanbod binnen de klas</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Gedrag en sociaal emotionele ontwikkeling</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Actief toegepast (indien nodig)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de school met (taak)uren</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Groepsaanbod binnen de klas</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Fysieke ontwikkeling en belastbaarheid</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Niet aanwezig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de school met (taak)uren</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Individueel aanbod binnen de klas</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nil" w:sz="0" w:color="000000"/>
              <w:bottom w:val="nil" w:sz="0" w:color="000000"/>
              <w:right w:val="nil" w:sz="0" w:color="000000"/>
              <w:insideH w:val="none" w:sz="0" w:space="0" w:color="auto"/>
              <w:insideV w:val="none" w:sz="0" w:space="0" w:color="auto"/>
            </w:tcBorders>
          </w:tcPr>
          <w:p>
            <w:pPr>
              <w:rPr>
                <w:sz w:val="8"/>
                <w:szCs w:val="8"/>
              </w:rPr>
            </w:pPr>
          </w:p>
        </w:tc>
        <w:tc>
          <w:tcPr>
            <w:tcW w:w="907" w:type="pct"/>
            <w:tcBorders>
              <w:top w:val="single" w:sz="4" w:space="0" w:color="D8EAF8"/>
              <w:left w:val="nil" w:sz="0" w:color="000000"/>
              <w:bottom w:val="nil" w:sz="0" w:color="000000"/>
              <w:right w:val="nil" w:sz="0" w:color="000000"/>
              <w:insideH w:val="none" w:sz="0" w:space="0" w:color="auto"/>
              <w:insideV w:val="none" w:sz="0" w:space="0" w:color="auto"/>
            </w:tcBorders>
          </w:tcPr>
          <w:p>
            <w:pPr>
              <w:rPr>
                <w:sz w:val="8"/>
                <w:szCs w:val="8"/>
              </w:rPr>
            </w:pPr>
          </w:p>
        </w:tc>
        <w:tc>
          <w:tcPr>
            <w:tcW w:w="931" w:type="pct"/>
            <w:tcBorders>
              <w:top w:val="single" w:sz="4" w:space="0" w:color="D8EAF8"/>
              <w:left w:val="nil" w:sz="0" w:color="000000"/>
              <w:bottom w:val="nil" w:sz="0" w:color="000000"/>
              <w:right w:val="nil" w:sz="0" w:color="000000"/>
              <w:insideH w:val="none" w:sz="0" w:space="0" w:color="auto"/>
              <w:insideV w:val="none" w:sz="0" w:space="0" w:color="auto"/>
            </w:tcBorders>
          </w:tcPr>
          <w:p>
            <w:pPr>
              <w:rPr>
                <w:sz w:val="8"/>
                <w:szCs w:val="8"/>
              </w:rPr>
            </w:pPr>
          </w:p>
        </w:tc>
        <w:tc>
          <w:tcPr>
            <w:tcW w:w="879" w:type="pct"/>
            <w:tcBorders>
              <w:top w:val="single" w:sz="4" w:space="0" w:color="D8EAF8"/>
              <w:left w:val="nil" w:sz="0" w:color="000000"/>
              <w:bottom w:val="nil" w:sz="0" w:color="000000"/>
              <w:right w:val="nil" w:sz="0" w:color="000000"/>
              <w:insideH w:val="none" w:sz="0" w:space="0" w:color="auto"/>
              <w:insideV w:val="none" w:sz="0" w:space="0" w:color="auto"/>
            </w:tcBorders>
          </w:tcPr>
          <w:p>
            <w:pPr>
              <w:rPr>
                <w:sz w:val="8"/>
                <w:szCs w:val="8"/>
              </w:rPr>
            </w:pPr>
          </w:p>
        </w:tc>
      </w:tr>
      <w:tr>
        <w:trPr/>
        <w:tc>
          <w:tcPr>
            <w:tcW w:w="5000" w:type="pct"/>
            <w:gridSpan w:val="4"/>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shd w:val="clear" w:color="auto" w:fill="D8EAF8"/>
          </w:tcPr>
          <w:p>
            <w:pPr>
              <w:pStyle w:val="Kop2"/>
              <w:rPr/>
            </w:pPr>
            <w:r>
              <w:rPr/>
              <w:t xml:space="preserve">Extra ondersteuning</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shd w:val="clear" w:color="auto" w:fill="F2F2F2"/>
          </w:tcPr>
          <w:p>
            <w:pPr>
              <w:pStyle w:val="Kop3"/>
              <w:rPr>
                <w:lang w:val="nl-NL"/>
              </w:rPr>
            </w:pPr>
            <w:r>
              <w:rPr>
                <w:lang w:val="nl-NL"/>
              </w:rPr>
              <w:t xml:space="preserve">Ondersteuningsgebied</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shd w:val="clear" w:color="auto" w:fill="F2F2F2"/>
          </w:tcPr>
          <w:p>
            <w:pPr>
              <w:pStyle w:val="Kop3"/>
              <w:rPr>
                <w:lang w:val="nl-NL"/>
              </w:rPr>
            </w:pPr>
            <w:r>
              <w:rPr>
                <w:lang w:val="nl-NL"/>
              </w:rPr>
              <w:t xml:space="preserve">Protocol</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shd w:val="clear" w:color="auto" w:fill="F2F2F2"/>
          </w:tcPr>
          <w:p>
            <w:pPr>
              <w:pStyle w:val="Kop3"/>
              <w:rPr>
                <w:lang w:val="nl-NL"/>
              </w:rPr>
            </w:pPr>
            <w:r>
              <w:rPr>
                <w:lang w:val="nl-NL"/>
              </w:rPr>
              <w:t xml:space="preserve">Expertise</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shd w:val="clear" w:color="auto" w:fill="F2F2F2"/>
          </w:tcPr>
          <w:p>
            <w:pPr>
              <w:pStyle w:val="Kop3"/>
              <w:rPr>
                <w:lang w:val="nl-NL"/>
              </w:rPr>
            </w:pPr>
            <w:r>
              <w:rPr>
                <w:lang w:val="nl-NL"/>
              </w:rPr>
              <w:t xml:space="preserve">Aanbod</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Reken- en wiskundeontwikkeling en dyscalculie</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Niet aanwezig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Via onze werkeenheid met wachttijd</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Individueel aanbod binnen de klas</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Lees- en spellingontwikkeling en dyslexie</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ontwikkeling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Anders, namelijk…</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Individueel aanbod binnen de klas</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Spraak- en taalontwikkeling</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ontwikkeling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de school met (taak)uren</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Groepsaanbod binnen de klas</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Cognitieve ontwikkeling, minder- en laagbegaafdheid en moeilijk lerend</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Niet aanwezig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de school met (taak)uren</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Individueel aanbod binnen de klas</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Cognitieve ontwikkeling, meer- en hoogbegaafdheid</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ontwikkeling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de school met (taak)uren</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Individueel aanbod binnen de klas</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Gedrag en sociaal emotionele ontwikkeling</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Actief toegepast (indien nodig)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 de school met (taak)uren</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Individueel aanbod binnen de klas</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b w:val="on"/>
                <w:bCs/>
                <w:sz w:val="20"/>
                <w:szCs w:val="20"/>
              </w:rPr>
            </w:pPr>
            <w:r>
              <w:rPr>
                <w:b w:val="on"/>
                <w:bCs/>
                <w:sz w:val="20"/>
                <w:szCs w:val="20"/>
              </w:rPr>
              <w:t xml:space="preserve">Fysieke ontwikkeling en belastbaarheid</w:t>
            </w:r>
          </w:p>
        </w:tc>
        <w:tc>
          <w:tcPr>
            <w:tcW w:w="907"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Niet aanwezig</w:t>
            </w:r>
          </w:p>
        </w:tc>
        <w:tc>
          <w:tcPr>
            <w:tcW w:w="931"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Anders, namelijk…</w:t>
            </w:r>
          </w:p>
        </w:tc>
        <w:tc>
          <w:tcPr>
            <w:tcW w:w="879" w:type="pct"/>
            <w:tcBorders>
              <w:top w:val="single" w:sz="4" w:space="0" w:color="D8EAF8"/>
              <w:left w:val="single" w:sz="4" w:space="0" w:color="D8EAF8"/>
              <w:bottom w:val="single" w:sz="4" w:space="0" w:color="D8EAF8"/>
              <w:right w:val="single" w:sz="4" w:space="0" w:color="D8EAF8"/>
              <w:insideH w:val="none" w:sz="0" w:space="0" w:color="auto"/>
              <w:insideV w:val="none" w:sz="0" w:space="0" w:color="auto"/>
            </w:tcBorders>
          </w:tcPr>
          <w:p>
            <w:pPr>
              <w:rPr>
                <w:sz w:val="18"/>
                <w:szCs w:val="18"/>
              </w:rPr>
            </w:pPr>
            <w:r>
              <w:rPr>
                <w:sz w:val="18"/>
                <w:szCs w:val="18"/>
              </w:rPr>
              <w:t xml:space="preserve">Individueel aanbod binnen de klas</w:t>
            </w:r>
          </w:p>
        </w:tc>
      </w:tr>
      <w:tr>
        <w:tblPrEx>
          <w:tblStyle w:val="Tabelras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102" w:type="dxa"/>
            <w:bottom w:w="102" w:type="dxa"/>
          </w:tblCellMar>
          <w:tblLook w:firstRow="on" w:lastRow="off" w:firstColumn="on" w:lastColumn="off" w:noHBand="off" w:noVBand="on"/>
        </w:tblPrEx>
        <w:trPr/>
        <w:tc>
          <w:tcPr>
            <w:tcW w:w="2284" w:type="pct"/>
            <w:tcBorders>
              <w:top w:val="single" w:sz="4" w:space="0" w:color="D8EAF8"/>
              <w:left w:val="nil" w:sz="0" w:color="000000"/>
              <w:bottom w:val="nil" w:sz="0" w:color="000000"/>
              <w:right w:val="nil" w:sz="0" w:color="000000"/>
              <w:insideH w:val="none" w:sz="0" w:space="0" w:color="auto"/>
              <w:insideV w:val="none" w:sz="0" w:space="0" w:color="auto"/>
            </w:tcBorders>
          </w:tcPr>
          <w:p>
            <w:pPr>
              <w:rPr>
                <w:sz w:val="8"/>
                <w:szCs w:val="8"/>
              </w:rPr>
            </w:pPr>
          </w:p>
        </w:tc>
        <w:tc>
          <w:tcPr>
            <w:tcW w:w="907" w:type="pct"/>
            <w:tcBorders>
              <w:top w:val="single" w:sz="4" w:space="0" w:color="D8EAF8"/>
              <w:left w:val="nil" w:sz="0" w:color="000000"/>
              <w:bottom w:val="nil" w:sz="0" w:color="000000"/>
              <w:right w:val="nil" w:sz="0" w:color="000000"/>
              <w:insideH w:val="none" w:sz="0" w:space="0" w:color="auto"/>
              <w:insideV w:val="none" w:sz="0" w:space="0" w:color="auto"/>
            </w:tcBorders>
          </w:tcPr>
          <w:p>
            <w:pPr>
              <w:rPr>
                <w:sz w:val="8"/>
                <w:szCs w:val="8"/>
              </w:rPr>
            </w:pPr>
          </w:p>
        </w:tc>
        <w:tc>
          <w:tcPr>
            <w:tcW w:w="931" w:type="pct"/>
            <w:tcBorders>
              <w:top w:val="single" w:sz="4" w:space="0" w:color="D8EAF8"/>
              <w:left w:val="nil" w:sz="0" w:color="000000"/>
              <w:bottom w:val="nil" w:sz="0" w:color="000000"/>
              <w:right w:val="nil" w:sz="0" w:color="000000"/>
              <w:insideH w:val="none" w:sz="0" w:space="0" w:color="auto"/>
              <w:insideV w:val="none" w:sz="0" w:space="0" w:color="auto"/>
            </w:tcBorders>
          </w:tcPr>
          <w:p>
            <w:pPr>
              <w:rPr>
                <w:sz w:val="8"/>
                <w:szCs w:val="8"/>
              </w:rPr>
            </w:pPr>
          </w:p>
        </w:tc>
        <w:tc>
          <w:tcPr>
            <w:tcW w:w="879" w:type="pct"/>
            <w:tcBorders>
              <w:top w:val="single" w:sz="4" w:space="0" w:color="D8EAF8"/>
              <w:left w:val="nil" w:sz="0" w:color="000000"/>
              <w:bottom w:val="nil" w:sz="0" w:color="000000"/>
              <w:right w:val="nil" w:sz="0" w:color="000000"/>
              <w:insideH w:val="none" w:sz="0" w:space="0" w:color="auto"/>
              <w:insideV w:val="none" w:sz="0" w:space="0" w:color="auto"/>
            </w:tcBorders>
          </w:tcPr>
          <w:p>
            <w:pPr>
              <w:rPr>
                <w:sz w:val="8"/>
                <w:szCs w:val="8"/>
              </w:rPr>
            </w:pPr>
          </w:p>
        </w:tc>
      </w:tr>
    </w:tbl>
    <w:p>
      <w:pPr>
        <w:spacing w:after="0"/>
        <w:rPr/>
      </w:pPr>
    </w:p>
    <w:p>
      <w:pPr>
        <w:pStyle w:val="Kop1"/>
        <w:rPr/>
      </w:pPr>
      <w:r>
        <w:rPr/>
        <w:br w:type="page"/>
      </w:r>
    </w:p>
    <w:p>
      <w:pPr>
        <w:pStyle w:val="Kop1"/>
        <w:rPr/>
      </w:pPr>
      <w:r>
        <w:rPr/>
        <w:t xml:space="preserve">Aanbod per ondersteuningsgebied</w:t>
      </w:r>
    </w:p>
    <w:p>
      <w:pPr>
        <w:spacing w:after="0"/>
        <w:rPr/>
      </w:pPr>
    </w:p>
    <w:tbl>
      <w:tblPr>
        <w:tblStyle w:val="Tabelraster"/>
        <w:tblW w:w="5000" w:type="pct"/>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57" w:type="dxa"/>
          <w:bottom w:w="57" w:type="dxa"/>
          <w:right w:w="0" w:type="dxa"/>
        </w:tblCellMar>
        <w:tblLook w:firstRow="on" w:lastRow="off" w:firstColumn="on" w:lastColumn="off" w:noHBand="off" w:noVBand="on"/>
      </w:tblPr>
      <w:tblGrid>
        <w:gridCol w:w="10466"/>
      </w:tblGrid>
      <w:tr>
        <w:trPr/>
        <w:tc>
          <w:tcPr>
            <w:tcW w:w="5000" w:type="pct"/>
            <w:shd w:val="clear" w:color="auto" w:fill="D8EAF8"/>
          </w:tcPr>
          <w:p>
            <w:pPr>
              <w:pStyle w:val="Kop2"/>
              <w:rPr/>
            </w:pPr>
            <w:r>
              <w:rPr/>
              <w:t xml:space="preserve">Reken- en wiskundeontwikkeling en dyscalculie</w:t>
            </w:r>
          </w:p>
        </w:tc>
      </w:tr>
    </w:tbl>
    <w:p>
      <w:pPr>
        <w:spacing w:after="0" w:line="20" w:lineRule="exact"/>
        <w:rPr>
          <w:sz w:val="2"/>
          <w:szCs w:val="2"/>
        </w:rPr>
      </w:pPr>
    </w:p>
    <w:tbl>
      <w:tblPr>
        <w:tblStyle w:val="Tabelraster"/>
        <w:tblW w:w="5000" w:type="pct"/>
        <w:tblBorders>
          <w:top w:val="none" w:sz="0" w:space="0" w:color="auto"/>
          <w:left w:val="single" w:sz="4" w:space="0" w:color="D8EAF8"/>
          <w:bottom w:val="single" w:sz="4" w:space="0" w:color="D8EAF8"/>
          <w:right w:val="single" w:sz="4" w:space="0" w:color="D8EAF8"/>
          <w:insideH w:val="none" w:sz="0" w:space="0" w:color="auto"/>
          <w:insideV w:val="none" w:sz="0" w:space="0" w:color="auto"/>
        </w:tblBorders>
        <w:tblCellMar>
          <w:top w:w="57" w:type="dxa"/>
          <w:bottom w:w="57" w:type="dxa"/>
          <w:right w:w="0" w:type="dxa"/>
        </w:tblCellMar>
        <w:tblLook w:firstRow="on" w:lastRow="off" w:firstColumn="on" w:lastColumn="off" w:noHBand="off" w:noVBand="on"/>
      </w:tblPr>
      <w:tblGrid>
        <w:gridCol w:w="5233"/>
        <w:gridCol w:w="523"/>
        <w:gridCol w:w="4710"/>
      </w:tblGrid>
      <w:tr>
        <w:trPr/>
        <w:tc>
          <w:tcPr>
            <w:tcW w:w="2500" w:type="pct"/>
          </w:tcPr>
          <w:p>
            <w:pPr>
              <w:rPr>
                <w:b w:val="on"/>
                <w:bCs/>
                <w:sz w:val="20"/>
                <w:szCs w:val="20"/>
              </w:rPr>
            </w:pPr>
            <w:r>
              <w:drawing>
                <wp:inline distT="0" distB="0" distL="0" distR="0">
                  <wp:extent cx="144145" cy="144145"/>
                  <wp:effectExtent l="0" t="0" r="8890" b="8890"/>
                  <wp:docPr id="447805" name="Graphic_27" descr="Vinkje met effen opvulling"/>
                  <a:graphic>
                    <a:graphicData uri="http://schemas.openxmlformats.org/drawingml/2006/picture">
                      <pic:pic>
                        <pic:nvPicPr>
                          <pic:cNvPr id="2" name="Graphic_27"/>
                          <pic:cNvPicPr/>
                        </pic:nvPicPr>
                        <pic:blipFill>
                          <a:blip r:embed="rId1"/>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Aanbod</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r>
              <w:drawing>
                <wp:inline distT="0" distB="0" distL="0" distR="0">
                  <wp:extent cx="144145" cy="144145"/>
                  <wp:effectExtent l="0" t="0" r="8890" b="8890"/>
                  <wp:docPr id="447806" name="Picture_7"/>
                  <a:graphic>
                    <a:graphicData uri="http://schemas.openxmlformats.org/drawingml/2006/picture">
                      <pic:pic>
                        <pic:nvPicPr>
                          <pic:cNvPr id="3" name="Picture_7"/>
                          <pic:cNvPicPr/>
                        </pic:nvPicPr>
                        <pic:blipFill>
                          <a:blip r:embed="rId2"/>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Individueel aanbod binnen de klas</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r>
              <w:drawing>
                <wp:inline distT="0" distB="0" distL="0" distR="0">
                  <wp:extent cx="144145" cy="144145"/>
                  <wp:effectExtent l="0" t="0" r="8890" b="8890"/>
                  <wp:docPr id="447807" name="Picture_7"/>
                  <a:graphic>
                    <a:graphicData uri="http://schemas.openxmlformats.org/drawingml/2006/picture">
                      <pic:pic>
                        <pic:nvPicPr>
                          <pic:cNvPr id="3" name="Picture_7"/>
                          <pic:cNvPicPr/>
                        </pic:nvPicPr>
                        <pic:blipFill>
                          <a:blip r:embed="rId3"/>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Individueel aanbod binnen de klas</w:t>
            </w:r>
          </w:p>
        </w:tc>
      </w:tr>
      <w:tr>
        <w:trPr/>
        <w:tc>
          <w:tcPr>
            <w:tcW w:w="2500" w:type="pct"/>
          </w:tcPr>
          <w:p>
            <w:pPr>
              <w:rPr>
                <w:b w:val="on"/>
                <w:bCs/>
                <w:sz w:val="20"/>
                <w:szCs w:val="20"/>
              </w:rPr>
            </w:pPr>
            <w:r>
              <w:drawing>
                <wp:inline distT="0" distB="0" distL="0" distR="0">
                  <wp:extent cx="144145" cy="144145"/>
                  <wp:effectExtent l="0" t="0" r="8890" b="8890"/>
                  <wp:docPr id="447808" name="Graphic_27" descr="Vinkje met effen opvulling"/>
                  <a:graphic>
                    <a:graphicData uri="http://schemas.openxmlformats.org/drawingml/2006/picture">
                      <pic:pic>
                        <pic:nvPicPr>
                          <pic:cNvPr id="2" name="Graphic_27"/>
                          <pic:cNvPicPr/>
                        </pic:nvPicPr>
                        <pic:blipFill>
                          <a:blip r:embed="rId4"/>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Expertise</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r>
              <w:drawing>
                <wp:inline distT="0" distB="0" distL="0" distR="0">
                  <wp:extent cx="144145" cy="144145"/>
                  <wp:effectExtent l="0" t="0" r="8890" b="8890"/>
                  <wp:docPr id="447809" name="Picture_7"/>
                  <a:graphic>
                    <a:graphicData uri="http://schemas.openxmlformats.org/drawingml/2006/picture">
                      <pic:pic>
                        <pic:nvPicPr>
                          <pic:cNvPr id="3" name="Picture_7"/>
                          <pic:cNvPicPr/>
                        </pic:nvPicPr>
                        <pic:blipFill>
                          <a:blip r:embed="rId5"/>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p>
        </w:tc>
        <w:tc>
          <w:tcPr>
            <w:tcW w:w="2250" w:type="pct"/>
          </w:tcPr>
          <w:p>
            <w:pPr>
              <w:rPr>
                <w:sz w:val="20"/>
                <w:szCs w:val="20"/>
              </w:rPr>
            </w:pPr>
            <w:r>
              <w:rPr>
                <w:sz w:val="20"/>
                <w:szCs w:val="20"/>
              </w:rPr>
              <w:t xml:space="preserve">Via onze werkeenheid met wachttijd</w:t>
            </w:r>
          </w:p>
        </w:tc>
      </w:tr>
      <w:tr>
        <w:trPr/>
        <w:tc>
          <w:tcPr>
            <w:tcW w:w="2500" w:type="pct"/>
          </w:tcPr>
          <w:p>
            <w:pPr>
              <w:rPr>
                <w:b w:val="on"/>
                <w:bCs/>
                <w:sz w:val="20"/>
                <w:szCs w:val="20"/>
              </w:rPr>
            </w:pPr>
            <w:r>
              <w:drawing>
                <wp:inline distT="0" distB="0" distL="0" distR="0">
                  <wp:extent cx="144145" cy="144145"/>
                  <wp:effectExtent l="0" t="0" r="8890" b="8890"/>
                  <wp:docPr id="447810" name="Graphic_27" descr="Vinkje met effen opvulling"/>
                  <a:graphic>
                    <a:graphicData uri="http://schemas.openxmlformats.org/drawingml/2006/picture">
                      <pic:pic>
                        <pic:nvPicPr>
                          <pic:cNvPr id="2" name="Graphic_27"/>
                          <pic:cNvPicPr/>
                        </pic:nvPicPr>
                        <pic:blipFill>
                          <a:blip r:embed="rId6"/>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Specialisten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Dyscalculiespecialist</w:t>
            </w:r>
          </w:p>
        </w:tc>
        <w:tc>
          <w:tcPr>
            <w:tcW w:w="250" w:type="pct"/>
          </w:tcPr>
          <w:p>
            <w:pPr>
              <w:jc w:val="right"/>
              <w:rPr>
                <w:sz w:val="20"/>
                <w:szCs w:val="20"/>
              </w:rPr>
            </w:pPr>
            <w:r>
              <w:drawing>
                <wp:inline distT="0" distB="0" distL="0" distR="0">
                  <wp:extent cx="144145" cy="144145"/>
                  <wp:effectExtent l="0" t="0" r="8890" b="8890"/>
                  <wp:docPr id="447811" name="Picture_4"/>
                  <a:graphic>
                    <a:graphicData uri="http://schemas.openxmlformats.org/drawingml/2006/picture">
                      <pic:pic>
                        <pic:nvPicPr>
                          <pic:cNvPr id="4" name="Picture_4"/>
                          <pic:cNvPicPr/>
                        </pic:nvPicPr>
                        <pic:blipFill>
                          <a:blip r:embed="rId7"/>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Via ons bestuur met wachttijd</w:t>
            </w:r>
          </w:p>
        </w:tc>
      </w:tr>
      <w:tr>
        <w:trPr/>
        <w:tc>
          <w:tcPr>
            <w:tcW w:w="2500" w:type="pct"/>
          </w:tcPr>
          <w:p>
            <w:pPr>
              <w:ind w:left="306"/>
              <w:rPr>
                <w:sz w:val="20"/>
                <w:szCs w:val="20"/>
              </w:rPr>
            </w:pPr>
            <w:r>
              <w:rPr>
                <w:sz w:val="20"/>
                <w:szCs w:val="20"/>
              </w:rPr>
              <w:t xml:space="preserve">Reken-/wiskundespecialist</w:t>
            </w:r>
          </w:p>
        </w:tc>
        <w:tc>
          <w:tcPr>
            <w:tcW w:w="250" w:type="pct"/>
          </w:tcPr>
          <w:p>
            <w:pPr>
              <w:jc w:val="right"/>
              <w:rPr>
                <w:sz w:val="20"/>
                <w:szCs w:val="20"/>
              </w:rPr>
            </w:pPr>
            <w:r>
              <w:drawing>
                <wp:inline distT="0" distB="0" distL="0" distR="0">
                  <wp:extent cx="144145" cy="144145"/>
                  <wp:effectExtent l="0" t="0" r="8890" b="8890"/>
                  <wp:docPr id="447812" name="Picture_7"/>
                  <a:graphic>
                    <a:graphicData uri="http://schemas.openxmlformats.org/drawingml/2006/picture">
                      <pic:pic>
                        <pic:nvPicPr>
                          <pic:cNvPr id="3" name="Picture_7"/>
                          <pic:cNvPicPr/>
                        </pic:nvPicPr>
                        <pic:blipFill>
                          <a:blip r:embed="rId8"/>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rPr>
                <w:sz w:val="2"/>
                <w:szCs w:val="2"/>
              </w:rPr>
            </w:pPr>
          </w:p>
        </w:tc>
        <w:tc>
          <w:tcPr>
            <w:tcW w:w="250" w:type="pct"/>
          </w:tcPr>
          <w:p>
            <w:pPr>
              <w:rPr>
                <w:sz w:val="2"/>
                <w:szCs w:val="2"/>
              </w:rPr>
            </w:pPr>
          </w:p>
        </w:tc>
        <w:tc>
          <w:tcPr>
            <w:tcW w:w="2250" w:type="pct"/>
          </w:tcPr>
          <w:p>
            <w:pPr>
              <w:rPr>
                <w:sz w:val="2"/>
                <w:szCs w:val="2"/>
              </w:rPr>
            </w:pPr>
          </w:p>
        </w:tc>
      </w:tr>
    </w:tbl>
    <w:p>
      <w:pPr>
        <w:spacing w:after="0"/>
        <w:rPr/>
      </w:pPr>
    </w:p>
    <w:p>
      <w:pPr>
        <w:spacing w:after="0"/>
        <w:rPr/>
      </w:pPr>
    </w:p>
    <w:tbl>
      <w:tblPr>
        <w:tblStyle w:val="Tabelraster"/>
        <w:tblW w:w="5000" w:type="pct"/>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57" w:type="dxa"/>
          <w:bottom w:w="57" w:type="dxa"/>
          <w:right w:w="0" w:type="dxa"/>
        </w:tblCellMar>
        <w:tblLook w:firstRow="on" w:lastRow="off" w:firstColumn="on" w:lastColumn="off" w:noHBand="off" w:noVBand="on"/>
      </w:tblPr>
      <w:tblGrid>
        <w:gridCol w:w="10466"/>
      </w:tblGrid>
      <w:tr>
        <w:trPr/>
        <w:tc>
          <w:tcPr>
            <w:tcW w:w="5000" w:type="pct"/>
            <w:shd w:val="clear" w:color="auto" w:fill="D8EAF8"/>
          </w:tcPr>
          <w:p>
            <w:pPr>
              <w:pStyle w:val="Kop2"/>
              <w:rPr/>
            </w:pPr>
            <w:r>
              <w:rPr/>
              <w:t xml:space="preserve">Lees- en spellingsontwikkeling en dyslexie</w:t>
            </w:r>
          </w:p>
        </w:tc>
      </w:tr>
    </w:tbl>
    <w:p>
      <w:pPr>
        <w:spacing w:after="0" w:line="20" w:lineRule="exact"/>
        <w:rPr>
          <w:sz w:val="2"/>
          <w:szCs w:val="2"/>
        </w:rPr>
      </w:pPr>
    </w:p>
    <w:tbl>
      <w:tblPr>
        <w:tblStyle w:val="Tabelraster"/>
        <w:tblW w:w="5000" w:type="pct"/>
        <w:tblBorders>
          <w:top w:val="none" w:sz="0" w:space="0" w:color="auto"/>
          <w:left w:val="single" w:sz="4" w:space="0" w:color="D8EAF8"/>
          <w:bottom w:val="single" w:sz="4" w:space="0" w:color="D8EAF8"/>
          <w:right w:val="single" w:sz="4" w:space="0" w:color="D8EAF8"/>
          <w:insideH w:val="none" w:sz="0" w:space="0" w:color="auto"/>
          <w:insideV w:val="none" w:sz="0" w:space="0" w:color="auto"/>
        </w:tblBorders>
        <w:tblCellMar>
          <w:top w:w="57" w:type="dxa"/>
          <w:bottom w:w="57" w:type="dxa"/>
          <w:right w:w="0" w:type="dxa"/>
        </w:tblCellMar>
        <w:tblLook w:firstRow="on" w:lastRow="off" w:firstColumn="on" w:lastColumn="off" w:noHBand="off" w:noVBand="on"/>
      </w:tblPr>
      <w:tblGrid>
        <w:gridCol w:w="5233"/>
        <w:gridCol w:w="523"/>
        <w:gridCol w:w="4710"/>
      </w:tblGrid>
      <w:tr>
        <w:trPr/>
        <w:tc>
          <w:tcPr>
            <w:tcW w:w="2500" w:type="pct"/>
          </w:tcPr>
          <w:p>
            <w:pPr>
              <w:rPr>
                <w:b w:val="on"/>
                <w:bCs/>
                <w:sz w:val="20"/>
                <w:szCs w:val="20"/>
              </w:rPr>
            </w:pPr>
            <w:r>
              <w:drawing>
                <wp:inline distT="0" distB="0" distL="0" distR="0">
                  <wp:extent cx="144145" cy="144145"/>
                  <wp:effectExtent l="0" t="0" r="8890" b="8890"/>
                  <wp:docPr id="447813" name="Graphic_27" descr="Vinkje met effen opvulling"/>
                  <a:graphic>
                    <a:graphicData uri="http://schemas.openxmlformats.org/drawingml/2006/picture">
                      <pic:pic>
                        <pic:nvPicPr>
                          <pic:cNvPr id="2" name="Graphic_27"/>
                          <pic:cNvPicPr/>
                        </pic:nvPicPr>
                        <pic:blipFill>
                          <a:blip r:embed="rId10"/>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Aanbod</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r>
              <w:drawing>
                <wp:inline distT="0" distB="0" distL="0" distR="0">
                  <wp:extent cx="144145" cy="144145"/>
                  <wp:effectExtent l="0" t="0" r="8890" b="8890"/>
                  <wp:docPr id="447814" name="Picture_7"/>
                  <a:graphic>
                    <a:graphicData uri="http://schemas.openxmlformats.org/drawingml/2006/picture">
                      <pic:pic>
                        <pic:nvPicPr>
                          <pic:cNvPr id="3" name="Picture_7"/>
                          <pic:cNvPicPr/>
                        </pic:nvPicPr>
                        <pic:blipFill>
                          <a:blip r:embed="rId14"/>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Individueel aanbod binnen de klas</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r>
              <w:drawing>
                <wp:inline distT="0" distB="0" distL="0" distR="0">
                  <wp:extent cx="144145" cy="144145"/>
                  <wp:effectExtent l="0" t="0" r="8890" b="8890"/>
                  <wp:docPr id="447815" name="Picture_7"/>
                  <a:graphic>
                    <a:graphicData uri="http://schemas.openxmlformats.org/drawingml/2006/picture">
                      <pic:pic>
                        <pic:nvPicPr>
                          <pic:cNvPr id="3" name="Picture_7"/>
                          <pic:cNvPicPr/>
                        </pic:nvPicPr>
                        <pic:blipFill>
                          <a:blip r:embed="rId15"/>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Individueel aanbod binnen de klas</w:t>
            </w:r>
          </w:p>
        </w:tc>
      </w:tr>
      <w:tr>
        <w:trPr/>
        <w:tc>
          <w:tcPr>
            <w:tcW w:w="2500" w:type="pct"/>
          </w:tcPr>
          <w:p>
            <w:pPr>
              <w:rPr>
                <w:b w:val="on"/>
                <w:bCs/>
                <w:sz w:val="20"/>
                <w:szCs w:val="20"/>
              </w:rPr>
            </w:pPr>
            <w:r>
              <w:drawing>
                <wp:inline distT="0" distB="0" distL="0" distR="0">
                  <wp:extent cx="144145" cy="144145"/>
                  <wp:effectExtent l="0" t="0" r="8890" b="8890"/>
                  <wp:docPr id="447816" name="Graphic_27" descr="Vinkje met effen opvulling"/>
                  <a:graphic>
                    <a:graphicData uri="http://schemas.openxmlformats.org/drawingml/2006/picture">
                      <pic:pic>
                        <pic:nvPicPr>
                          <pic:cNvPr id="2" name="Graphic_27"/>
                          <pic:cNvPicPr/>
                        </pic:nvPicPr>
                        <pic:blipFill>
                          <a:blip r:embed="rId16"/>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Expertise</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p>
        </w:tc>
        <w:tc>
          <w:tcPr>
            <w:tcW w:w="2250" w:type="pct"/>
          </w:tcPr>
          <w:p>
            <w:pPr>
              <w:rPr>
                <w:sz w:val="20"/>
                <w:szCs w:val="20"/>
              </w:rPr>
            </w:pPr>
            <w:r>
              <w:rPr>
                <w:sz w:val="20"/>
                <w:szCs w:val="20"/>
              </w:rPr>
              <w:t xml:space="preserve">nog invullen</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p>
        </w:tc>
        <w:tc>
          <w:tcPr>
            <w:tcW w:w="2250" w:type="pct"/>
          </w:tcPr>
          <w:p>
            <w:pPr>
              <w:rPr>
                <w:sz w:val="20"/>
                <w:szCs w:val="20"/>
              </w:rPr>
            </w:pPr>
            <w:r>
              <w:rPr>
                <w:sz w:val="20"/>
                <w:szCs w:val="20"/>
              </w:rPr>
              <w:t xml:space="preserve">nog invullen</w:t>
            </w:r>
          </w:p>
        </w:tc>
      </w:tr>
      <w:tr>
        <w:trPr/>
        <w:tc>
          <w:tcPr>
            <w:tcW w:w="2500" w:type="pct"/>
          </w:tcPr>
          <w:p>
            <w:pPr>
              <w:rPr>
                <w:b w:val="on"/>
                <w:bCs/>
                <w:sz w:val="20"/>
                <w:szCs w:val="20"/>
              </w:rPr>
            </w:pPr>
            <w:r>
              <w:drawing>
                <wp:inline distT="0" distB="0" distL="0" distR="0">
                  <wp:extent cx="144145" cy="144145"/>
                  <wp:effectExtent l="0" t="0" r="8890" b="8890"/>
                  <wp:docPr id="447817" name="Graphic_27" descr="Vinkje met effen opvulling"/>
                  <a:graphic>
                    <a:graphicData uri="http://schemas.openxmlformats.org/drawingml/2006/picture">
                      <pic:pic>
                        <pic:nvPicPr>
                          <pic:cNvPr id="2" name="Graphic_27"/>
                          <pic:cNvPicPr/>
                        </pic:nvPicPr>
                        <pic:blipFill>
                          <a:blip r:embed="rId17"/>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Specialisten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Dyslexiespecialist</w:t>
            </w:r>
          </w:p>
        </w:tc>
        <w:tc>
          <w:tcPr>
            <w:tcW w:w="250" w:type="pct"/>
          </w:tcPr>
          <w:p>
            <w:pPr>
              <w:jc w:val="right"/>
              <w:rPr>
                <w:sz w:val="20"/>
                <w:szCs w:val="20"/>
              </w:rPr>
            </w:pPr>
            <w:r>
              <w:drawing>
                <wp:inline distT="0" distB="0" distL="0" distR="0">
                  <wp:extent cx="144145" cy="144145"/>
                  <wp:effectExtent l="0" t="0" r="8890" b="8890"/>
                  <wp:docPr id="447818" name="Picture_4"/>
                  <a:graphic>
                    <a:graphicData uri="http://schemas.openxmlformats.org/drawingml/2006/picture">
                      <pic:pic>
                        <pic:nvPicPr>
                          <pic:cNvPr id="4" name="Picture_4"/>
                          <pic:cNvPicPr/>
                        </pic:nvPicPr>
                        <pic:blipFill>
                          <a:blip r:embed="rId18"/>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Via ons bestuur met wachttijd</w:t>
            </w:r>
          </w:p>
        </w:tc>
      </w:tr>
      <w:tr>
        <w:trPr/>
        <w:tc>
          <w:tcPr>
            <w:tcW w:w="2500" w:type="pct"/>
          </w:tcPr>
          <w:p>
            <w:pPr>
              <w:ind w:left="306"/>
              <w:rPr>
                <w:sz w:val="20"/>
                <w:szCs w:val="20"/>
              </w:rPr>
            </w:pPr>
            <w:r>
              <w:rPr>
                <w:sz w:val="20"/>
                <w:szCs w:val="20"/>
              </w:rPr>
              <w:t xml:space="preserve">Taal-/leesspecialist</w:t>
            </w:r>
          </w:p>
        </w:tc>
        <w:tc>
          <w:tcPr>
            <w:tcW w:w="250" w:type="pct"/>
          </w:tcPr>
          <w:p>
            <w:pPr>
              <w:jc w:val="right"/>
              <w:rPr>
                <w:sz w:val="20"/>
                <w:szCs w:val="20"/>
              </w:rPr>
            </w:pPr>
            <w:r>
              <w:drawing>
                <wp:inline distT="0" distB="0" distL="0" distR="0">
                  <wp:extent cx="144145" cy="144145"/>
                  <wp:effectExtent l="0" t="0" r="8890" b="8890"/>
                  <wp:docPr id="447819" name="Picture_7"/>
                  <a:graphic>
                    <a:graphicData uri="http://schemas.openxmlformats.org/drawingml/2006/picture">
                      <pic:pic>
                        <pic:nvPicPr>
                          <pic:cNvPr id="3" name="Picture_7"/>
                          <pic:cNvPicPr/>
                        </pic:nvPicPr>
                        <pic:blipFill>
                          <a:blip r:embed="rId19"/>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rPr>
                <w:b w:val="on"/>
                <w:bCs/>
                <w:sz w:val="20"/>
                <w:szCs w:val="20"/>
              </w:rPr>
            </w:pPr>
            <w:r>
              <w:drawing>
                <wp:inline distT="0" distB="0" distL="0" distR="0">
                  <wp:extent cx="144145" cy="144145"/>
                  <wp:effectExtent l="0" t="0" r="8890" b="8890"/>
                  <wp:docPr id="447820" name="Graphic_27" descr="Vinkje met effen opvulling"/>
                  <a:graphic>
                    <a:graphicData uri="http://schemas.openxmlformats.org/drawingml/2006/picture">
                      <pic:pic>
                        <pic:nvPicPr>
                          <pic:cNvPr id="2" name="Graphic_27"/>
                          <pic:cNvPicPr/>
                        </pic:nvPicPr>
                        <pic:blipFill>
                          <a:blip r:embed="rId20"/>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Protocollen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In hoeverre is het protocol Leesproblemen en Dyslexie binnen onze school ontwikkeld?</w:t>
            </w:r>
          </w:p>
        </w:tc>
        <w:tc>
          <w:tcPr>
            <w:tcW w:w="250" w:type="pct"/>
          </w:tcPr>
          <w:p>
            <w:pPr>
              <w:jc w:val="right"/>
              <w:rPr>
                <w:sz w:val="20"/>
                <w:szCs w:val="20"/>
              </w:rPr>
            </w:pPr>
          </w:p>
        </w:tc>
        <w:tc>
          <w:tcPr>
            <w:tcW w:w="2250" w:type="pct"/>
          </w:tcPr>
          <w:p>
            <w:pPr>
              <w:rPr>
                <w:sz w:val="20"/>
                <w:szCs w:val="20"/>
              </w:rPr>
            </w:pPr>
            <w:r>
              <w:rPr>
                <w:sz w:val="20"/>
                <w:szCs w:val="20"/>
              </w:rPr>
              <w:t xml:space="preserve">In ontwikkeling</w:t>
            </w:r>
          </w:p>
        </w:tc>
      </w:tr>
      <w:tr>
        <w:trPr/>
        <w:tc>
          <w:tcPr>
            <w:tcW w:w="2500" w:type="pct"/>
          </w:tcPr>
          <w:p>
            <w:pPr>
              <w:rPr>
                <w:sz w:val="2"/>
                <w:szCs w:val="2"/>
              </w:rPr>
            </w:pPr>
          </w:p>
        </w:tc>
        <w:tc>
          <w:tcPr>
            <w:tcW w:w="250" w:type="pct"/>
          </w:tcPr>
          <w:p>
            <w:pPr>
              <w:rPr>
                <w:sz w:val="2"/>
                <w:szCs w:val="2"/>
              </w:rPr>
            </w:pPr>
          </w:p>
        </w:tc>
        <w:tc>
          <w:tcPr>
            <w:tcW w:w="2250" w:type="pct"/>
          </w:tcPr>
          <w:p>
            <w:pPr>
              <w:rPr>
                <w:sz w:val="2"/>
                <w:szCs w:val="2"/>
              </w:rPr>
            </w:pPr>
          </w:p>
        </w:tc>
      </w:tr>
    </w:tbl>
    <w:p>
      <w:pPr>
        <w:spacing w:after="0"/>
        <w:rPr/>
      </w:pPr>
    </w:p>
    <w:p>
      <w:pPr>
        <w:pStyle w:val="Kop1"/>
        <w:rPr/>
      </w:pPr>
      <w:r>
        <w:rPr/>
        <w:br w:type="page"/>
      </w:r>
    </w:p>
    <w:p>
      <w:pPr>
        <w:pStyle w:val="Kop1"/>
        <w:rPr/>
      </w:pPr>
      <w:r>
        <w:rPr/>
        <w:t xml:space="preserve">Aanbod per ondersteuningsgebied</w:t>
      </w:r>
    </w:p>
    <w:p>
      <w:pPr>
        <w:spacing w:after="0"/>
        <w:rPr/>
      </w:pPr>
    </w:p>
    <w:tbl>
      <w:tblPr>
        <w:tblStyle w:val="Tabelraster"/>
        <w:tblW w:w="5000" w:type="pct"/>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57" w:type="dxa"/>
          <w:bottom w:w="57" w:type="dxa"/>
          <w:right w:w="0" w:type="dxa"/>
        </w:tblCellMar>
        <w:tblLook w:firstRow="on" w:lastRow="off" w:firstColumn="on" w:lastColumn="off" w:noHBand="off" w:noVBand="on"/>
      </w:tblPr>
      <w:tblGrid>
        <w:gridCol w:w="10466"/>
      </w:tblGrid>
      <w:tr>
        <w:trPr/>
        <w:tc>
          <w:tcPr>
            <w:tcW w:w="5000" w:type="pct"/>
            <w:shd w:val="clear" w:color="auto" w:fill="D8EAF8"/>
          </w:tcPr>
          <w:p>
            <w:pPr>
              <w:pStyle w:val="Kop2"/>
              <w:rPr/>
            </w:pPr>
            <w:r>
              <w:rPr/>
              <w:t xml:space="preserve">Cognitieve ontwikkeling, minder- en laagbegaafdheid en moeilijk lerend</w:t>
            </w:r>
          </w:p>
        </w:tc>
      </w:tr>
    </w:tbl>
    <w:p>
      <w:pPr>
        <w:spacing w:after="0" w:line="20" w:lineRule="exact"/>
        <w:rPr>
          <w:sz w:val="2"/>
          <w:szCs w:val="2"/>
        </w:rPr>
      </w:pPr>
    </w:p>
    <w:tbl>
      <w:tblPr>
        <w:tblStyle w:val="Tabelraster"/>
        <w:tblW w:w="5000" w:type="pct"/>
        <w:tblBorders>
          <w:top w:val="none" w:sz="0" w:space="0" w:color="auto"/>
          <w:left w:val="single" w:sz="4" w:space="0" w:color="D8EAF8"/>
          <w:bottom w:val="single" w:sz="4" w:space="0" w:color="D8EAF8"/>
          <w:right w:val="single" w:sz="4" w:space="0" w:color="D8EAF8"/>
          <w:insideH w:val="none" w:sz="0" w:space="0" w:color="auto"/>
          <w:insideV w:val="none" w:sz="0" w:space="0" w:color="auto"/>
        </w:tblBorders>
        <w:tblCellMar>
          <w:top w:w="57" w:type="dxa"/>
          <w:bottom w:w="57" w:type="dxa"/>
          <w:right w:w="0" w:type="dxa"/>
        </w:tblCellMar>
        <w:tblLook w:firstRow="on" w:lastRow="off" w:firstColumn="on" w:lastColumn="off" w:noHBand="off" w:noVBand="on"/>
      </w:tblPr>
      <w:tblGrid>
        <w:gridCol w:w="5233"/>
        <w:gridCol w:w="523"/>
        <w:gridCol w:w="4710"/>
      </w:tblGrid>
      <w:tr>
        <w:trPr/>
        <w:tc>
          <w:tcPr>
            <w:tcW w:w="2500" w:type="pct"/>
          </w:tcPr>
          <w:p>
            <w:pPr>
              <w:rPr>
                <w:b w:val="on"/>
                <w:bCs/>
                <w:sz w:val="20"/>
                <w:szCs w:val="20"/>
              </w:rPr>
            </w:pPr>
            <w:r>
              <w:drawing>
                <wp:inline distT="0" distB="0" distL="0" distR="0">
                  <wp:extent cx="144145" cy="144145"/>
                  <wp:effectExtent l="0" t="0" r="8890" b="8890"/>
                  <wp:docPr id="447821" name="Graphic_27" descr="Vinkje met effen opvulling"/>
                  <a:graphic>
                    <a:graphicData uri="http://schemas.openxmlformats.org/drawingml/2006/picture">
                      <pic:pic>
                        <pic:nvPicPr>
                          <pic:cNvPr id="2" name="Graphic_27"/>
                          <pic:cNvPicPr/>
                        </pic:nvPicPr>
                        <pic:blipFill>
                          <a:blip r:embed="rId21"/>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Aanbod</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r>
              <w:drawing>
                <wp:inline distT="0" distB="0" distL="0" distR="0">
                  <wp:extent cx="144145" cy="144145"/>
                  <wp:effectExtent l="0" t="0" r="8890" b="8890"/>
                  <wp:docPr id="447822" name="Picture_7"/>
                  <a:graphic>
                    <a:graphicData uri="http://schemas.openxmlformats.org/drawingml/2006/picture">
                      <pic:pic>
                        <pic:nvPicPr>
                          <pic:cNvPr id="3" name="Picture_7"/>
                          <pic:cNvPicPr/>
                        </pic:nvPicPr>
                        <pic:blipFill>
                          <a:blip r:embed="rId22"/>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Individueel aanbod binnen de klas</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r>
              <w:drawing>
                <wp:inline distT="0" distB="0" distL="0" distR="0">
                  <wp:extent cx="144145" cy="144145"/>
                  <wp:effectExtent l="0" t="0" r="8890" b="8890"/>
                  <wp:docPr id="447823" name="Picture_7"/>
                  <a:graphic>
                    <a:graphicData uri="http://schemas.openxmlformats.org/drawingml/2006/picture">
                      <pic:pic>
                        <pic:nvPicPr>
                          <pic:cNvPr id="3" name="Picture_7"/>
                          <pic:cNvPicPr/>
                        </pic:nvPicPr>
                        <pic:blipFill>
                          <a:blip r:embed="rId23"/>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Individueel aanbod binnen de klas</w:t>
            </w:r>
          </w:p>
        </w:tc>
      </w:tr>
      <w:tr>
        <w:trPr/>
        <w:tc>
          <w:tcPr>
            <w:tcW w:w="2500" w:type="pct"/>
          </w:tcPr>
          <w:p>
            <w:pPr>
              <w:rPr>
                <w:b w:val="on"/>
                <w:bCs/>
                <w:sz w:val="20"/>
                <w:szCs w:val="20"/>
              </w:rPr>
            </w:pPr>
            <w:r>
              <w:drawing>
                <wp:inline distT="0" distB="0" distL="0" distR="0">
                  <wp:extent cx="144145" cy="144145"/>
                  <wp:effectExtent l="0" t="0" r="8890" b="8890"/>
                  <wp:docPr id="447824" name="Graphic_27" descr="Vinkje met effen opvulling"/>
                  <a:graphic>
                    <a:graphicData uri="http://schemas.openxmlformats.org/drawingml/2006/picture">
                      <pic:pic>
                        <pic:nvPicPr>
                          <pic:cNvPr id="2" name="Graphic_27"/>
                          <pic:cNvPicPr/>
                        </pic:nvPicPr>
                        <pic:blipFill>
                          <a:blip r:embed="rId24"/>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Expertise</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r>
              <w:drawing>
                <wp:inline distT="0" distB="0" distL="0" distR="0">
                  <wp:extent cx="144145" cy="144145"/>
                  <wp:effectExtent l="0" t="0" r="8890" b="8890"/>
                  <wp:docPr id="447825" name="Picture_7"/>
                  <a:graphic>
                    <a:graphicData uri="http://schemas.openxmlformats.org/drawingml/2006/picture">
                      <pic:pic>
                        <pic:nvPicPr>
                          <pic:cNvPr id="3" name="Picture_7"/>
                          <pic:cNvPicPr/>
                        </pic:nvPicPr>
                        <pic:blipFill>
                          <a:blip r:embed="rId25"/>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r>
              <w:drawing>
                <wp:inline distT="0" distB="0" distL="0" distR="0">
                  <wp:extent cx="144145" cy="144145"/>
                  <wp:effectExtent l="0" t="0" r="8890" b="8890"/>
                  <wp:docPr id="447826" name="Picture_7"/>
                  <a:graphic>
                    <a:graphicData uri="http://schemas.openxmlformats.org/drawingml/2006/picture">
                      <pic:pic>
                        <pic:nvPicPr>
                          <pic:cNvPr id="3" name="Picture_7"/>
                          <pic:cNvPicPr/>
                        </pic:nvPicPr>
                        <pic:blipFill>
                          <a:blip r:embed="rId26"/>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rPr>
                <w:b w:val="on"/>
                <w:bCs/>
                <w:sz w:val="20"/>
                <w:szCs w:val="20"/>
              </w:rPr>
            </w:pPr>
            <w:r>
              <w:drawing>
                <wp:inline distT="0" distB="0" distL="0" distR="0">
                  <wp:extent cx="144145" cy="144145"/>
                  <wp:effectExtent l="0" t="0" r="8890" b="8890"/>
                  <wp:docPr id="447827" name="Graphic_27" descr="Vinkje met effen opvulling"/>
                  <a:graphic>
                    <a:graphicData uri="http://schemas.openxmlformats.org/drawingml/2006/picture">
                      <pic:pic>
                        <pic:nvPicPr>
                          <pic:cNvPr id="2" name="Graphic_27"/>
                          <pic:cNvPicPr/>
                        </pic:nvPicPr>
                        <pic:blipFill>
                          <a:blip r:embed="rId27"/>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Specialisten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Minder- en laagbegaafdheidspecialist</w:t>
            </w:r>
          </w:p>
        </w:tc>
        <w:tc>
          <w:tcPr>
            <w:tcW w:w="250" w:type="pct"/>
          </w:tcPr>
          <w:p>
            <w:pPr>
              <w:jc w:val="right"/>
              <w:rPr>
                <w:sz w:val="20"/>
                <w:szCs w:val="20"/>
              </w:rPr>
            </w:pPr>
            <w:r>
              <w:drawing>
                <wp:inline distT="0" distB="0" distL="0" distR="0">
                  <wp:extent cx="144145" cy="144145"/>
                  <wp:effectExtent l="0" t="0" r="8890" b="8890"/>
                  <wp:docPr id="447828" name="Picture_7"/>
                  <a:graphic>
                    <a:graphicData uri="http://schemas.openxmlformats.org/drawingml/2006/picture">
                      <pic:pic>
                        <pic:nvPicPr>
                          <pic:cNvPr id="3" name="Picture_7"/>
                          <pic:cNvPicPr/>
                        </pic:nvPicPr>
                        <pic:blipFill>
                          <a:blip r:embed="rId28"/>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zonder (taak)uren</w:t>
            </w:r>
          </w:p>
        </w:tc>
      </w:tr>
      <w:tr>
        <w:trPr/>
        <w:tc>
          <w:tcPr>
            <w:tcW w:w="2500" w:type="pct"/>
          </w:tcPr>
          <w:p>
            <w:pPr>
              <w:rPr>
                <w:sz w:val="2"/>
                <w:szCs w:val="2"/>
              </w:rPr>
            </w:pPr>
          </w:p>
        </w:tc>
        <w:tc>
          <w:tcPr>
            <w:tcW w:w="250" w:type="pct"/>
          </w:tcPr>
          <w:p>
            <w:pPr>
              <w:rPr>
                <w:sz w:val="2"/>
                <w:szCs w:val="2"/>
              </w:rPr>
            </w:pPr>
          </w:p>
        </w:tc>
        <w:tc>
          <w:tcPr>
            <w:tcW w:w="2250" w:type="pct"/>
          </w:tcPr>
          <w:p>
            <w:pPr>
              <w:rPr>
                <w:sz w:val="2"/>
                <w:szCs w:val="2"/>
              </w:rPr>
            </w:pPr>
          </w:p>
        </w:tc>
      </w:tr>
    </w:tbl>
    <w:p>
      <w:pPr>
        <w:spacing w:after="0"/>
        <w:rPr/>
      </w:pPr>
    </w:p>
    <w:p>
      <w:pPr>
        <w:spacing w:after="0"/>
        <w:rPr/>
      </w:pPr>
    </w:p>
    <w:tbl>
      <w:tblPr>
        <w:tblStyle w:val="Tabelraster"/>
        <w:tblW w:w="5000" w:type="pct"/>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57" w:type="dxa"/>
          <w:bottom w:w="57" w:type="dxa"/>
          <w:right w:w="0" w:type="dxa"/>
        </w:tblCellMar>
        <w:tblLook w:firstRow="on" w:lastRow="off" w:firstColumn="on" w:lastColumn="off" w:noHBand="off" w:noVBand="on"/>
      </w:tblPr>
      <w:tblGrid>
        <w:gridCol w:w="10466"/>
      </w:tblGrid>
      <w:tr>
        <w:trPr/>
        <w:tc>
          <w:tcPr>
            <w:tcW w:w="5000" w:type="pct"/>
            <w:shd w:val="clear" w:color="auto" w:fill="D8EAF8"/>
          </w:tcPr>
          <w:p>
            <w:pPr>
              <w:pStyle w:val="Kop2"/>
              <w:rPr/>
            </w:pPr>
            <w:r>
              <w:rPr/>
              <w:t xml:space="preserve">Cognitieve ontwikkeling, meer- en hoogbegaafdheid</w:t>
            </w:r>
          </w:p>
        </w:tc>
      </w:tr>
    </w:tbl>
    <w:p>
      <w:pPr>
        <w:spacing w:after="0" w:line="20" w:lineRule="exact"/>
        <w:rPr>
          <w:sz w:val="2"/>
          <w:szCs w:val="2"/>
        </w:rPr>
      </w:pPr>
    </w:p>
    <w:tbl>
      <w:tblPr>
        <w:tblStyle w:val="Tabelraster"/>
        <w:tblW w:w="5000" w:type="pct"/>
        <w:tblBorders>
          <w:top w:val="none" w:sz="0" w:space="0" w:color="auto"/>
          <w:left w:val="single" w:sz="4" w:space="0" w:color="D8EAF8"/>
          <w:bottom w:val="single" w:sz="4" w:space="0" w:color="D8EAF8"/>
          <w:right w:val="single" w:sz="4" w:space="0" w:color="D8EAF8"/>
          <w:insideH w:val="none" w:sz="0" w:space="0" w:color="auto"/>
          <w:insideV w:val="none" w:sz="0" w:space="0" w:color="auto"/>
        </w:tblBorders>
        <w:tblCellMar>
          <w:top w:w="57" w:type="dxa"/>
          <w:bottom w:w="57" w:type="dxa"/>
          <w:right w:w="0" w:type="dxa"/>
        </w:tblCellMar>
        <w:tblLook w:firstRow="on" w:lastRow="off" w:firstColumn="on" w:lastColumn="off" w:noHBand="off" w:noVBand="on"/>
      </w:tblPr>
      <w:tblGrid>
        <w:gridCol w:w="5233"/>
        <w:gridCol w:w="523"/>
        <w:gridCol w:w="4710"/>
      </w:tblGrid>
      <w:tr>
        <w:trPr/>
        <w:tc>
          <w:tcPr>
            <w:tcW w:w="2500" w:type="pct"/>
          </w:tcPr>
          <w:p>
            <w:pPr>
              <w:rPr>
                <w:b w:val="on"/>
                <w:bCs/>
                <w:sz w:val="20"/>
                <w:szCs w:val="20"/>
              </w:rPr>
            </w:pPr>
            <w:r>
              <w:drawing>
                <wp:inline distT="0" distB="0" distL="0" distR="0">
                  <wp:extent cx="144145" cy="144145"/>
                  <wp:effectExtent l="0" t="0" r="8890" b="8890"/>
                  <wp:docPr id="447829" name="Graphic_27" descr="Vinkje met effen opvulling"/>
                  <a:graphic>
                    <a:graphicData uri="http://schemas.openxmlformats.org/drawingml/2006/picture">
                      <pic:pic>
                        <pic:nvPicPr>
                          <pic:cNvPr id="2" name="Graphic_27"/>
                          <pic:cNvPicPr/>
                        </pic:nvPicPr>
                        <pic:blipFill>
                          <a:blip r:embed="rId29"/>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Aanbod</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r>
              <w:drawing>
                <wp:inline distT="0" distB="0" distL="0" distR="0">
                  <wp:extent cx="144145" cy="144145"/>
                  <wp:effectExtent l="0" t="0" r="8890" b="8890"/>
                  <wp:docPr id="447830" name="Picture_7"/>
                  <a:graphic>
                    <a:graphicData uri="http://schemas.openxmlformats.org/drawingml/2006/picture">
                      <pic:pic>
                        <pic:nvPicPr>
                          <pic:cNvPr id="3" name="Picture_7"/>
                          <pic:cNvPicPr/>
                        </pic:nvPicPr>
                        <pic:blipFill>
                          <a:blip r:embed="rId30"/>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Individueel aanbod binnen de klas</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r>
              <w:drawing>
                <wp:inline distT="0" distB="0" distL="0" distR="0">
                  <wp:extent cx="144145" cy="144145"/>
                  <wp:effectExtent l="0" t="0" r="8890" b="8890"/>
                  <wp:docPr id="447831" name="Picture_7"/>
                  <a:graphic>
                    <a:graphicData uri="http://schemas.openxmlformats.org/drawingml/2006/picture">
                      <pic:pic>
                        <pic:nvPicPr>
                          <pic:cNvPr id="3" name="Picture_7"/>
                          <pic:cNvPicPr/>
                        </pic:nvPicPr>
                        <pic:blipFill>
                          <a:blip r:embed="rId31"/>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Individueel aanbod binnen de klas</w:t>
            </w:r>
          </w:p>
        </w:tc>
      </w:tr>
      <w:tr>
        <w:trPr/>
        <w:tc>
          <w:tcPr>
            <w:tcW w:w="2500" w:type="pct"/>
          </w:tcPr>
          <w:p>
            <w:pPr>
              <w:rPr>
                <w:b w:val="on"/>
                <w:bCs/>
                <w:sz w:val="20"/>
                <w:szCs w:val="20"/>
              </w:rPr>
            </w:pPr>
            <w:r>
              <w:drawing>
                <wp:inline distT="0" distB="0" distL="0" distR="0">
                  <wp:extent cx="144145" cy="144145"/>
                  <wp:effectExtent l="0" t="0" r="8890" b="8890"/>
                  <wp:docPr id="447832" name="Graphic_27" descr="Vinkje met effen opvulling"/>
                  <a:graphic>
                    <a:graphicData uri="http://schemas.openxmlformats.org/drawingml/2006/picture">
                      <pic:pic>
                        <pic:nvPicPr>
                          <pic:cNvPr id="2" name="Graphic_27"/>
                          <pic:cNvPicPr/>
                        </pic:nvPicPr>
                        <pic:blipFill>
                          <a:blip r:embed="rId32"/>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Expertise</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r>
              <w:drawing>
                <wp:inline distT="0" distB="0" distL="0" distR="0">
                  <wp:extent cx="144145" cy="144145"/>
                  <wp:effectExtent l="0" t="0" r="8890" b="8890"/>
                  <wp:docPr id="447833" name="Picture_7"/>
                  <a:graphic>
                    <a:graphicData uri="http://schemas.openxmlformats.org/drawingml/2006/picture">
                      <pic:pic>
                        <pic:nvPicPr>
                          <pic:cNvPr id="3" name="Picture_7"/>
                          <pic:cNvPicPr/>
                        </pic:nvPicPr>
                        <pic:blipFill>
                          <a:blip r:embed="rId33"/>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r>
              <w:drawing>
                <wp:inline distT="0" distB="0" distL="0" distR="0">
                  <wp:extent cx="144145" cy="144145"/>
                  <wp:effectExtent l="0" t="0" r="8890" b="8890"/>
                  <wp:docPr id="447834" name="Picture_7"/>
                  <a:graphic>
                    <a:graphicData uri="http://schemas.openxmlformats.org/drawingml/2006/picture">
                      <pic:pic>
                        <pic:nvPicPr>
                          <pic:cNvPr id="3" name="Picture_7"/>
                          <pic:cNvPicPr/>
                        </pic:nvPicPr>
                        <pic:blipFill>
                          <a:blip r:embed="rId34"/>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rPr>
                <w:b w:val="on"/>
                <w:bCs/>
                <w:sz w:val="20"/>
                <w:szCs w:val="20"/>
              </w:rPr>
            </w:pPr>
            <w:r>
              <w:drawing>
                <wp:inline distT="0" distB="0" distL="0" distR="0">
                  <wp:extent cx="144145" cy="144145"/>
                  <wp:effectExtent l="0" t="0" r="8890" b="8890"/>
                  <wp:docPr id="447835" name="Graphic_27" descr="Vinkje met effen opvulling"/>
                  <a:graphic>
                    <a:graphicData uri="http://schemas.openxmlformats.org/drawingml/2006/picture">
                      <pic:pic>
                        <pic:nvPicPr>
                          <pic:cNvPr id="2" name="Graphic_27"/>
                          <pic:cNvPicPr/>
                        </pic:nvPicPr>
                        <pic:blipFill>
                          <a:blip r:embed="rId35"/>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Specialisten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Faalangstreductietrainer</w:t>
            </w:r>
          </w:p>
        </w:tc>
        <w:tc>
          <w:tcPr>
            <w:tcW w:w="250" w:type="pct"/>
          </w:tcPr>
          <w:p>
            <w:pPr>
              <w:jc w:val="right"/>
              <w:rPr>
                <w:sz w:val="20"/>
                <w:szCs w:val="20"/>
              </w:rPr>
            </w:pPr>
          </w:p>
        </w:tc>
        <w:tc>
          <w:tcPr>
            <w:tcW w:w="2250" w:type="pct"/>
          </w:tcPr>
          <w:p>
            <w:pPr>
              <w:rPr>
                <w:sz w:val="20"/>
                <w:szCs w:val="20"/>
              </w:rPr>
            </w:pPr>
            <w:r>
              <w:rPr>
                <w:sz w:val="20"/>
                <w:szCs w:val="20"/>
              </w:rPr>
              <w:t xml:space="preserve">Via onze werkeenheid met wachttijd</w:t>
            </w:r>
          </w:p>
        </w:tc>
      </w:tr>
      <w:tr>
        <w:trPr/>
        <w:tc>
          <w:tcPr>
            <w:tcW w:w="2500" w:type="pct"/>
          </w:tcPr>
          <w:p>
            <w:pPr>
              <w:ind w:left="306"/>
              <w:rPr>
                <w:sz w:val="20"/>
                <w:szCs w:val="20"/>
              </w:rPr>
            </w:pPr>
            <w:r>
              <w:rPr>
                <w:sz w:val="20"/>
                <w:szCs w:val="20"/>
              </w:rPr>
              <w:t xml:space="preserve">Meer- en hoogbegaafdheidspecialist</w:t>
            </w:r>
          </w:p>
        </w:tc>
        <w:tc>
          <w:tcPr>
            <w:tcW w:w="250" w:type="pct"/>
          </w:tcPr>
          <w:p>
            <w:pPr>
              <w:jc w:val="right"/>
              <w:rPr>
                <w:sz w:val="20"/>
                <w:szCs w:val="20"/>
              </w:rPr>
            </w:pPr>
            <w:r>
              <w:drawing>
                <wp:inline distT="0" distB="0" distL="0" distR="0">
                  <wp:extent cx="144145" cy="144145"/>
                  <wp:effectExtent l="0" t="0" r="8890" b="8890"/>
                  <wp:docPr id="447836" name="Picture_7"/>
                  <a:graphic>
                    <a:graphicData uri="http://schemas.openxmlformats.org/drawingml/2006/picture">
                      <pic:pic>
                        <pic:nvPicPr>
                          <pic:cNvPr id="3" name="Picture_7"/>
                          <pic:cNvPicPr/>
                        </pic:nvPicPr>
                        <pic:blipFill>
                          <a:blip r:embed="rId36"/>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zonder (taak)uren</w:t>
            </w:r>
          </w:p>
        </w:tc>
      </w:tr>
      <w:tr>
        <w:trPr/>
        <w:tc>
          <w:tcPr>
            <w:tcW w:w="2500" w:type="pct"/>
          </w:tcPr>
          <w:p>
            <w:pPr>
              <w:rPr>
                <w:b w:val="on"/>
                <w:bCs/>
                <w:sz w:val="20"/>
                <w:szCs w:val="20"/>
              </w:rPr>
            </w:pPr>
            <w:r>
              <w:drawing>
                <wp:inline distT="0" distB="0" distL="0" distR="0">
                  <wp:extent cx="144145" cy="144145"/>
                  <wp:effectExtent l="0" t="0" r="8890" b="8890"/>
                  <wp:docPr id="447837" name="Graphic_27" descr="Vinkje met effen opvulling"/>
                  <a:graphic>
                    <a:graphicData uri="http://schemas.openxmlformats.org/drawingml/2006/picture">
                      <pic:pic>
                        <pic:nvPicPr>
                          <pic:cNvPr id="2" name="Graphic_27"/>
                          <pic:cNvPicPr/>
                        </pic:nvPicPr>
                        <pic:blipFill>
                          <a:blip r:embed="rId37"/>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Voorzieningen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Hoogbegaafdheidsklas (deeltijd)</w:t>
            </w:r>
          </w:p>
        </w:tc>
        <w:tc>
          <w:tcPr>
            <w:tcW w:w="250" w:type="pct"/>
          </w:tcPr>
          <w:p>
            <w:pPr>
              <w:jc w:val="right"/>
              <w:rPr>
                <w:sz w:val="20"/>
                <w:szCs w:val="20"/>
              </w:rPr>
            </w:pPr>
            <w:r>
              <w:drawing>
                <wp:inline distT="0" distB="0" distL="0" distR="0">
                  <wp:extent cx="144145" cy="144145"/>
                  <wp:effectExtent l="0" t="0" r="8890" b="8890"/>
                  <wp:docPr id="447838" name="Picture_5"/>
                  <a:graphic>
                    <a:graphicData uri="http://schemas.openxmlformats.org/drawingml/2006/picture">
                      <pic:pic>
                        <pic:nvPicPr>
                          <pic:cNvPr id="5" name="Picture_5"/>
                          <pic:cNvPicPr/>
                        </pic:nvPicPr>
                        <pic:blipFill>
                          <a:blip r:embed="rId38"/>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Via ons samenwerkingsverband</w:t>
            </w:r>
          </w:p>
        </w:tc>
      </w:tr>
      <w:tr>
        <w:trPr/>
        <w:tc>
          <w:tcPr>
            <w:tcW w:w="2500" w:type="pct"/>
          </w:tcPr>
          <w:p>
            <w:pPr>
              <w:ind w:left="306"/>
              <w:rPr>
                <w:sz w:val="20"/>
                <w:szCs w:val="20"/>
              </w:rPr>
            </w:pPr>
            <w:r>
              <w:rPr>
                <w:sz w:val="20"/>
                <w:szCs w:val="20"/>
              </w:rPr>
              <w:t xml:space="preserve">Hoogbegaafdheidsklas (voltijd)</w:t>
            </w:r>
          </w:p>
        </w:tc>
        <w:tc>
          <w:tcPr>
            <w:tcW w:w="250" w:type="pct"/>
          </w:tcPr>
          <w:p>
            <w:pPr>
              <w:jc w:val="right"/>
              <w:rPr>
                <w:sz w:val="20"/>
                <w:szCs w:val="20"/>
              </w:rPr>
            </w:pPr>
            <w:r>
              <w:drawing>
                <wp:inline distT="0" distB="0" distL="0" distR="0">
                  <wp:extent cx="144145" cy="144145"/>
                  <wp:effectExtent l="0" t="0" r="8890" b="8890"/>
                  <wp:docPr id="447839" name="Picture_5"/>
                  <a:graphic>
                    <a:graphicData uri="http://schemas.openxmlformats.org/drawingml/2006/picture">
                      <pic:pic>
                        <pic:nvPicPr>
                          <pic:cNvPr id="5" name="Picture_5"/>
                          <pic:cNvPicPr/>
                        </pic:nvPicPr>
                        <pic:blipFill>
                          <a:blip r:embed="rId39"/>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Via ons samenwerkingsverband</w:t>
            </w:r>
          </w:p>
        </w:tc>
      </w:tr>
      <w:tr>
        <w:trPr/>
        <w:tc>
          <w:tcPr>
            <w:tcW w:w="2500" w:type="pct"/>
          </w:tcPr>
          <w:p>
            <w:pPr>
              <w:rPr>
                <w:b w:val="on"/>
                <w:bCs/>
                <w:sz w:val="20"/>
                <w:szCs w:val="20"/>
              </w:rPr>
            </w:pPr>
            <w:r>
              <w:drawing>
                <wp:inline distT="0" distB="0" distL="0" distR="0">
                  <wp:extent cx="144145" cy="144145"/>
                  <wp:effectExtent l="0" t="0" r="8890" b="8890"/>
                  <wp:docPr id="447840" name="Graphic_27" descr="Vinkje met effen opvulling"/>
                  <a:graphic>
                    <a:graphicData uri="http://schemas.openxmlformats.org/drawingml/2006/picture">
                      <pic:pic>
                        <pic:nvPicPr>
                          <pic:cNvPr id="2" name="Graphic_27"/>
                          <pic:cNvPicPr/>
                        </pic:nvPicPr>
                        <pic:blipFill>
                          <a:blip r:embed="rId40"/>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Protocollen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In hoeverre is het protocol cognitieve ontwikkeling, meer- en hoogbegaafdheid binnen onze school ontwikkeld?</w:t>
            </w:r>
          </w:p>
        </w:tc>
        <w:tc>
          <w:tcPr>
            <w:tcW w:w="250" w:type="pct"/>
          </w:tcPr>
          <w:p>
            <w:pPr>
              <w:jc w:val="right"/>
              <w:rPr>
                <w:sz w:val="20"/>
                <w:szCs w:val="20"/>
              </w:rPr>
            </w:pPr>
          </w:p>
        </w:tc>
        <w:tc>
          <w:tcPr>
            <w:tcW w:w="2250" w:type="pct"/>
          </w:tcPr>
          <w:p>
            <w:pPr>
              <w:rPr>
                <w:sz w:val="20"/>
                <w:szCs w:val="20"/>
              </w:rPr>
            </w:pPr>
            <w:r>
              <w:rPr>
                <w:sz w:val="20"/>
                <w:szCs w:val="20"/>
              </w:rPr>
              <w:t xml:space="preserve">In ontwikkeling</w:t>
            </w:r>
          </w:p>
        </w:tc>
      </w:tr>
      <w:tr>
        <w:trPr/>
        <w:tc>
          <w:tcPr>
            <w:tcW w:w="2500" w:type="pct"/>
          </w:tcPr>
          <w:p>
            <w:pPr>
              <w:ind w:left="306"/>
              <w:rPr>
                <w:sz w:val="20"/>
                <w:szCs w:val="20"/>
              </w:rPr>
            </w:pPr>
            <w:r>
              <w:rPr>
                <w:sz w:val="20"/>
                <w:szCs w:val="20"/>
              </w:rPr>
              <w:t xml:space="preserve">Protocol Schoolverzuim en thuiszitters</w:t>
            </w:r>
          </w:p>
        </w:tc>
        <w:tc>
          <w:tcPr>
            <w:tcW w:w="250" w:type="pct"/>
          </w:tcPr>
          <w:p>
            <w:pPr>
              <w:jc w:val="right"/>
              <w:rPr>
                <w:sz w:val="20"/>
                <w:szCs w:val="20"/>
              </w:rPr>
            </w:pPr>
          </w:p>
        </w:tc>
        <w:tc>
          <w:tcPr>
            <w:tcW w:w="2250" w:type="pct"/>
          </w:tcPr>
          <w:p>
            <w:pPr>
              <w:rPr>
                <w:sz w:val="20"/>
                <w:szCs w:val="20"/>
              </w:rPr>
            </w:pPr>
            <w:r>
              <w:rPr>
                <w:sz w:val="20"/>
                <w:szCs w:val="20"/>
              </w:rPr>
              <w:t xml:space="preserve">Actief toegepast (indien nodig)</w:t>
            </w:r>
          </w:p>
        </w:tc>
      </w:tr>
      <w:tr>
        <w:trPr/>
        <w:tc>
          <w:tcPr>
            <w:tcW w:w="2500" w:type="pct"/>
          </w:tcPr>
          <w:p>
            <w:pPr>
              <w:rPr>
                <w:sz w:val="2"/>
                <w:szCs w:val="2"/>
              </w:rPr>
            </w:pPr>
          </w:p>
        </w:tc>
        <w:tc>
          <w:tcPr>
            <w:tcW w:w="250" w:type="pct"/>
          </w:tcPr>
          <w:p>
            <w:pPr>
              <w:rPr>
                <w:sz w:val="2"/>
                <w:szCs w:val="2"/>
              </w:rPr>
            </w:pPr>
          </w:p>
        </w:tc>
        <w:tc>
          <w:tcPr>
            <w:tcW w:w="2250" w:type="pct"/>
          </w:tcPr>
          <w:p>
            <w:pPr>
              <w:rPr>
                <w:sz w:val="2"/>
                <w:szCs w:val="2"/>
              </w:rPr>
            </w:pPr>
          </w:p>
        </w:tc>
      </w:tr>
    </w:tbl>
    <w:p>
      <w:pPr>
        <w:spacing w:after="0"/>
        <w:rPr/>
      </w:pPr>
    </w:p>
    <w:p>
      <w:pPr>
        <w:pStyle w:val="Kop1"/>
        <w:rPr/>
      </w:pPr>
      <w:r>
        <w:rPr/>
        <w:br w:type="page"/>
      </w:r>
    </w:p>
    <w:p>
      <w:pPr>
        <w:pStyle w:val="Kop1"/>
        <w:rPr/>
      </w:pPr>
      <w:r>
        <w:rPr/>
        <w:t xml:space="preserve">Aanbod per ondersteuningsgebied</w:t>
      </w:r>
    </w:p>
    <w:p>
      <w:pPr>
        <w:spacing w:after="0"/>
        <w:rPr/>
      </w:pPr>
    </w:p>
    <w:tbl>
      <w:tblPr>
        <w:tblStyle w:val="Tabelraster"/>
        <w:tblW w:w="5000" w:type="pct"/>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57" w:type="dxa"/>
          <w:bottom w:w="57" w:type="dxa"/>
          <w:right w:w="0" w:type="dxa"/>
        </w:tblCellMar>
        <w:tblLook w:firstRow="on" w:lastRow="off" w:firstColumn="on" w:lastColumn="off" w:noHBand="off" w:noVBand="on"/>
      </w:tblPr>
      <w:tblGrid>
        <w:gridCol w:w="10466"/>
      </w:tblGrid>
      <w:tr>
        <w:trPr/>
        <w:tc>
          <w:tcPr>
            <w:tcW w:w="5000" w:type="pct"/>
            <w:shd w:val="clear" w:color="auto" w:fill="D8EAF8"/>
          </w:tcPr>
          <w:p>
            <w:pPr>
              <w:pStyle w:val="Kop2"/>
              <w:rPr/>
            </w:pPr>
            <w:r>
              <w:rPr/>
              <w:t xml:space="preserve">Spraak- en taalontwikkeling</w:t>
            </w:r>
          </w:p>
        </w:tc>
      </w:tr>
    </w:tbl>
    <w:p>
      <w:pPr>
        <w:spacing w:after="0" w:line="20" w:lineRule="exact"/>
        <w:rPr>
          <w:sz w:val="2"/>
          <w:szCs w:val="2"/>
        </w:rPr>
      </w:pPr>
    </w:p>
    <w:tbl>
      <w:tblPr>
        <w:tblStyle w:val="Tabelraster"/>
        <w:tblW w:w="5000" w:type="pct"/>
        <w:tblBorders>
          <w:top w:val="none" w:sz="0" w:space="0" w:color="auto"/>
          <w:left w:val="single" w:sz="4" w:space="0" w:color="D8EAF8"/>
          <w:bottom w:val="single" w:sz="4" w:space="0" w:color="D8EAF8"/>
          <w:right w:val="single" w:sz="4" w:space="0" w:color="D8EAF8"/>
          <w:insideH w:val="none" w:sz="0" w:space="0" w:color="auto"/>
          <w:insideV w:val="none" w:sz="0" w:space="0" w:color="auto"/>
        </w:tblBorders>
        <w:tblCellMar>
          <w:top w:w="57" w:type="dxa"/>
          <w:bottom w:w="57" w:type="dxa"/>
          <w:right w:w="0" w:type="dxa"/>
        </w:tblCellMar>
        <w:tblLook w:firstRow="on" w:lastRow="off" w:firstColumn="on" w:lastColumn="off" w:noHBand="off" w:noVBand="on"/>
      </w:tblPr>
      <w:tblGrid>
        <w:gridCol w:w="5233"/>
        <w:gridCol w:w="523"/>
        <w:gridCol w:w="4710"/>
      </w:tblGrid>
      <w:tr>
        <w:trPr/>
        <w:tc>
          <w:tcPr>
            <w:tcW w:w="2500" w:type="pct"/>
          </w:tcPr>
          <w:p>
            <w:pPr>
              <w:rPr>
                <w:b w:val="on"/>
                <w:bCs/>
                <w:sz w:val="20"/>
                <w:szCs w:val="20"/>
              </w:rPr>
            </w:pPr>
            <w:r>
              <w:drawing>
                <wp:inline distT="0" distB="0" distL="0" distR="0">
                  <wp:extent cx="144145" cy="144145"/>
                  <wp:effectExtent l="0" t="0" r="8890" b="8890"/>
                  <wp:docPr id="447841" name="Graphic_27" descr="Vinkje met effen opvulling"/>
                  <a:graphic>
                    <a:graphicData uri="http://schemas.openxmlformats.org/drawingml/2006/picture">
                      <pic:pic>
                        <pic:nvPicPr>
                          <pic:cNvPr id="2" name="Graphic_27"/>
                          <pic:cNvPicPr/>
                        </pic:nvPicPr>
                        <pic:blipFill>
                          <a:blip r:embed="rId41"/>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Aanbod</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p>
        </w:tc>
        <w:tc>
          <w:tcPr>
            <w:tcW w:w="2250" w:type="pct"/>
          </w:tcPr>
          <w:p>
            <w:pPr>
              <w:rPr>
                <w:sz w:val="20"/>
                <w:szCs w:val="20"/>
              </w:rPr>
            </w:pPr>
            <w:r>
              <w:rPr>
                <w:sz w:val="20"/>
                <w:szCs w:val="20"/>
              </w:rPr>
              <w:t xml:space="preserve">Er is sprake van groepsaanbod binnen de klas, maar ook van groepsaanbod binnen de school. </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r>
              <w:drawing>
                <wp:inline distT="0" distB="0" distL="0" distR="0">
                  <wp:extent cx="144145" cy="144145"/>
                  <wp:effectExtent l="0" t="0" r="8890" b="8890"/>
                  <wp:docPr id="447842" name="Picture_7"/>
                  <a:graphic>
                    <a:graphicData uri="http://schemas.openxmlformats.org/drawingml/2006/picture">
                      <pic:pic>
                        <pic:nvPicPr>
                          <pic:cNvPr id="3" name="Picture_7"/>
                          <pic:cNvPicPr/>
                        </pic:nvPicPr>
                        <pic:blipFill>
                          <a:blip r:embed="rId42"/>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Groepsaanbod binnen de klas</w:t>
            </w:r>
          </w:p>
        </w:tc>
      </w:tr>
      <w:tr>
        <w:trPr/>
        <w:tc>
          <w:tcPr>
            <w:tcW w:w="2500" w:type="pct"/>
          </w:tcPr>
          <w:p>
            <w:pPr>
              <w:rPr>
                <w:b w:val="on"/>
                <w:bCs/>
                <w:sz w:val="20"/>
                <w:szCs w:val="20"/>
              </w:rPr>
            </w:pPr>
            <w:r>
              <w:drawing>
                <wp:inline distT="0" distB="0" distL="0" distR="0">
                  <wp:extent cx="144145" cy="144145"/>
                  <wp:effectExtent l="0" t="0" r="8890" b="8890"/>
                  <wp:docPr id="447843" name="Graphic_27" descr="Vinkje met effen opvulling"/>
                  <a:graphic>
                    <a:graphicData uri="http://schemas.openxmlformats.org/drawingml/2006/picture">
                      <pic:pic>
                        <pic:nvPicPr>
                          <pic:cNvPr id="2" name="Graphic_27"/>
                          <pic:cNvPicPr/>
                        </pic:nvPicPr>
                        <pic:blipFill>
                          <a:blip r:embed="rId43"/>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Expertise</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r>
              <w:drawing>
                <wp:inline distT="0" distB="0" distL="0" distR="0">
                  <wp:extent cx="144145" cy="144145"/>
                  <wp:effectExtent l="0" t="0" r="8890" b="8890"/>
                  <wp:docPr id="447844" name="Picture_7"/>
                  <a:graphic>
                    <a:graphicData uri="http://schemas.openxmlformats.org/drawingml/2006/picture">
                      <pic:pic>
                        <pic:nvPicPr>
                          <pic:cNvPr id="3" name="Picture_7"/>
                          <pic:cNvPicPr/>
                        </pic:nvPicPr>
                        <pic:blipFill>
                          <a:blip r:embed="rId44"/>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r>
              <w:drawing>
                <wp:inline distT="0" distB="0" distL="0" distR="0">
                  <wp:extent cx="144145" cy="144145"/>
                  <wp:effectExtent l="0" t="0" r="8890" b="8890"/>
                  <wp:docPr id="447845" name="Picture_7"/>
                  <a:graphic>
                    <a:graphicData uri="http://schemas.openxmlformats.org/drawingml/2006/picture">
                      <pic:pic>
                        <pic:nvPicPr>
                          <pic:cNvPr id="3" name="Picture_7"/>
                          <pic:cNvPicPr/>
                        </pic:nvPicPr>
                        <pic:blipFill>
                          <a:blip r:embed="rId45"/>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rPr>
                <w:b w:val="on"/>
                <w:bCs/>
                <w:sz w:val="20"/>
                <w:szCs w:val="20"/>
              </w:rPr>
            </w:pPr>
            <w:r>
              <w:drawing>
                <wp:inline distT="0" distB="0" distL="0" distR="0">
                  <wp:extent cx="144145" cy="144145"/>
                  <wp:effectExtent l="0" t="0" r="8890" b="8890"/>
                  <wp:docPr id="447846" name="Graphic_27" descr="Vinkje met effen opvulling"/>
                  <a:graphic>
                    <a:graphicData uri="http://schemas.openxmlformats.org/drawingml/2006/picture">
                      <pic:pic>
                        <pic:nvPicPr>
                          <pic:cNvPr id="2" name="Graphic_27"/>
                          <pic:cNvPicPr/>
                        </pic:nvPicPr>
                        <pic:blipFill>
                          <a:blip r:embed="rId46"/>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Specialisten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Faalangstreductietrainer</w:t>
            </w:r>
          </w:p>
        </w:tc>
        <w:tc>
          <w:tcPr>
            <w:tcW w:w="250" w:type="pct"/>
          </w:tcPr>
          <w:p>
            <w:pPr>
              <w:jc w:val="right"/>
              <w:rPr>
                <w:sz w:val="20"/>
                <w:szCs w:val="20"/>
              </w:rPr>
            </w:pPr>
          </w:p>
        </w:tc>
        <w:tc>
          <w:tcPr>
            <w:tcW w:w="2250" w:type="pct"/>
          </w:tcPr>
          <w:p>
            <w:pPr>
              <w:rPr>
                <w:sz w:val="20"/>
                <w:szCs w:val="20"/>
              </w:rPr>
            </w:pPr>
            <w:r>
              <w:rPr>
                <w:sz w:val="20"/>
                <w:szCs w:val="20"/>
              </w:rPr>
              <w:t xml:space="preserve">Via onze werkeenheid met wachttijd</w:t>
            </w:r>
          </w:p>
        </w:tc>
      </w:tr>
      <w:tr>
        <w:trPr/>
        <w:tc>
          <w:tcPr>
            <w:tcW w:w="2500" w:type="pct"/>
          </w:tcPr>
          <w:p>
            <w:pPr>
              <w:ind w:left="306"/>
              <w:rPr>
                <w:sz w:val="20"/>
                <w:szCs w:val="20"/>
              </w:rPr>
            </w:pPr>
            <w:r>
              <w:rPr>
                <w:sz w:val="20"/>
                <w:szCs w:val="20"/>
              </w:rPr>
              <w:t xml:space="preserve">Fysiek specialist (zoals motorisch remedial teacher)</w:t>
            </w:r>
          </w:p>
        </w:tc>
        <w:tc>
          <w:tcPr>
            <w:tcW w:w="250" w:type="pct"/>
          </w:tcPr>
          <w:p>
            <w:pPr>
              <w:jc w:val="right"/>
              <w:rPr>
                <w:sz w:val="20"/>
                <w:szCs w:val="20"/>
              </w:rPr>
            </w:pPr>
          </w:p>
        </w:tc>
        <w:tc>
          <w:tcPr>
            <w:tcW w:w="2250" w:type="pct"/>
          </w:tcPr>
          <w:p>
            <w:pPr>
              <w:rPr>
                <w:sz w:val="20"/>
                <w:szCs w:val="20"/>
              </w:rPr>
            </w:pPr>
            <w:r>
              <w:rPr>
                <w:sz w:val="20"/>
                <w:szCs w:val="20"/>
              </w:rPr>
              <w:t xml:space="preserve">Anders</w:t>
            </w:r>
          </w:p>
        </w:tc>
      </w:tr>
      <w:tr>
        <w:trPr/>
        <w:tc>
          <w:tcPr>
            <w:tcW w:w="2500" w:type="pct"/>
          </w:tcPr>
          <w:p>
            <w:pPr>
              <w:ind w:left="306"/>
              <w:rPr>
                <w:sz w:val="20"/>
                <w:szCs w:val="20"/>
              </w:rPr>
            </w:pPr>
            <w:r>
              <w:rPr>
                <w:sz w:val="20"/>
                <w:szCs w:val="20"/>
              </w:rPr>
              <w:t xml:space="preserve">Gedragswetenschapper/orthopedagoog/psycholoog</w:t>
            </w:r>
          </w:p>
        </w:tc>
        <w:tc>
          <w:tcPr>
            <w:tcW w:w="250" w:type="pct"/>
          </w:tcPr>
          <w:p>
            <w:pPr>
              <w:jc w:val="right"/>
              <w:rPr>
                <w:sz w:val="20"/>
                <w:szCs w:val="20"/>
              </w:rPr>
            </w:pPr>
          </w:p>
        </w:tc>
        <w:tc>
          <w:tcPr>
            <w:tcW w:w="2250" w:type="pct"/>
          </w:tcPr>
          <w:p>
            <w:pPr>
              <w:rPr>
                <w:sz w:val="20"/>
                <w:szCs w:val="20"/>
              </w:rPr>
            </w:pPr>
            <w:r>
              <w:rPr>
                <w:sz w:val="20"/>
                <w:szCs w:val="20"/>
              </w:rPr>
              <w:t xml:space="preserve">Via onze werkeenheid met wachttijd</w:t>
            </w:r>
          </w:p>
        </w:tc>
      </w:tr>
      <w:tr>
        <w:trPr/>
        <w:tc>
          <w:tcPr>
            <w:tcW w:w="2500" w:type="pct"/>
          </w:tcPr>
          <w:p>
            <w:pPr>
              <w:ind w:left="306"/>
              <w:rPr>
                <w:sz w:val="20"/>
                <w:szCs w:val="20"/>
              </w:rPr>
            </w:pPr>
            <w:r>
              <w:rPr>
                <w:sz w:val="20"/>
                <w:szCs w:val="20"/>
              </w:rPr>
              <w:t xml:space="preserve">Kinder- en jeugdpsycholoog</w:t>
            </w:r>
          </w:p>
        </w:tc>
        <w:tc>
          <w:tcPr>
            <w:tcW w:w="250" w:type="pct"/>
          </w:tcPr>
          <w:p>
            <w:pPr>
              <w:jc w:val="right"/>
              <w:rPr>
                <w:sz w:val="20"/>
                <w:szCs w:val="20"/>
              </w:rPr>
            </w:pPr>
          </w:p>
        </w:tc>
        <w:tc>
          <w:tcPr>
            <w:tcW w:w="2250" w:type="pct"/>
          </w:tcPr>
          <w:p>
            <w:pPr>
              <w:rPr>
                <w:sz w:val="20"/>
                <w:szCs w:val="20"/>
              </w:rPr>
            </w:pPr>
            <w:r>
              <w:rPr>
                <w:sz w:val="20"/>
                <w:szCs w:val="20"/>
              </w:rPr>
              <w:t xml:space="preserve">Anders</w:t>
            </w:r>
          </w:p>
        </w:tc>
      </w:tr>
      <w:tr>
        <w:trPr/>
        <w:tc>
          <w:tcPr>
            <w:tcW w:w="2500" w:type="pct"/>
          </w:tcPr>
          <w:p>
            <w:pPr>
              <w:ind w:left="306"/>
              <w:rPr>
                <w:sz w:val="20"/>
                <w:szCs w:val="20"/>
              </w:rPr>
            </w:pPr>
            <w:r>
              <w:rPr>
                <w:sz w:val="20"/>
                <w:szCs w:val="20"/>
              </w:rPr>
              <w:t xml:space="preserve">Logopedist</w:t>
            </w:r>
          </w:p>
        </w:tc>
        <w:tc>
          <w:tcPr>
            <w:tcW w:w="250" w:type="pct"/>
          </w:tcPr>
          <w:p>
            <w:pPr>
              <w:jc w:val="right"/>
              <w:rPr>
                <w:sz w:val="20"/>
                <w:szCs w:val="20"/>
              </w:rPr>
            </w:pPr>
            <w:r>
              <w:drawing>
                <wp:inline distT="0" distB="0" distL="0" distR="0">
                  <wp:extent cx="144145" cy="144145"/>
                  <wp:effectExtent l="0" t="0" r="8890" b="8890"/>
                  <wp:docPr id="447847" name="Picture_7"/>
                  <a:graphic>
                    <a:graphicData uri="http://schemas.openxmlformats.org/drawingml/2006/picture">
                      <pic:pic>
                        <pic:nvPicPr>
                          <pic:cNvPr id="3" name="Picture_7"/>
                          <pic:cNvPicPr/>
                        </pic:nvPicPr>
                        <pic:blipFill>
                          <a:blip r:embed="rId47"/>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zonder (taak)uren</w:t>
            </w:r>
          </w:p>
        </w:tc>
      </w:tr>
      <w:tr>
        <w:trPr/>
        <w:tc>
          <w:tcPr>
            <w:tcW w:w="2500" w:type="pct"/>
          </w:tcPr>
          <w:p>
            <w:pPr>
              <w:ind w:left="306"/>
              <w:rPr>
                <w:sz w:val="20"/>
                <w:szCs w:val="20"/>
              </w:rPr>
            </w:pPr>
            <w:r>
              <w:rPr>
                <w:sz w:val="20"/>
                <w:szCs w:val="20"/>
              </w:rPr>
              <w:t xml:space="preserve">NT2-specialist</w:t>
            </w:r>
          </w:p>
        </w:tc>
        <w:tc>
          <w:tcPr>
            <w:tcW w:w="250" w:type="pct"/>
          </w:tcPr>
          <w:p>
            <w:pPr>
              <w:jc w:val="right"/>
              <w:rPr>
                <w:sz w:val="20"/>
                <w:szCs w:val="20"/>
              </w:rPr>
            </w:pPr>
            <w:r>
              <w:drawing>
                <wp:inline distT="0" distB="0" distL="0" distR="0">
                  <wp:extent cx="144145" cy="144145"/>
                  <wp:effectExtent l="0" t="0" r="8890" b="8890"/>
                  <wp:docPr id="447848" name="Picture_7"/>
                  <a:graphic>
                    <a:graphicData uri="http://schemas.openxmlformats.org/drawingml/2006/picture">
                      <pic:pic>
                        <pic:nvPicPr>
                          <pic:cNvPr id="3" name="Picture_7"/>
                          <pic:cNvPicPr/>
                        </pic:nvPicPr>
                        <pic:blipFill>
                          <a:blip r:embed="rId48"/>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ind w:left="306"/>
              <w:rPr>
                <w:sz w:val="20"/>
                <w:szCs w:val="20"/>
              </w:rPr>
            </w:pPr>
            <w:r>
              <w:rPr>
                <w:sz w:val="20"/>
                <w:szCs w:val="20"/>
              </w:rPr>
              <w:t xml:space="preserve">Taal-/leesspecialist</w:t>
            </w:r>
          </w:p>
        </w:tc>
        <w:tc>
          <w:tcPr>
            <w:tcW w:w="250" w:type="pct"/>
          </w:tcPr>
          <w:p>
            <w:pPr>
              <w:jc w:val="right"/>
              <w:rPr>
                <w:sz w:val="20"/>
                <w:szCs w:val="20"/>
              </w:rPr>
            </w:pPr>
            <w:r>
              <w:drawing>
                <wp:inline distT="0" distB="0" distL="0" distR="0">
                  <wp:extent cx="144145" cy="144145"/>
                  <wp:effectExtent l="0" t="0" r="8890" b="8890"/>
                  <wp:docPr id="447849" name="Picture_7"/>
                  <a:graphic>
                    <a:graphicData uri="http://schemas.openxmlformats.org/drawingml/2006/picture">
                      <pic:pic>
                        <pic:nvPicPr>
                          <pic:cNvPr id="3" name="Picture_7"/>
                          <pic:cNvPicPr/>
                        </pic:nvPicPr>
                        <pic:blipFill>
                          <a:blip r:embed="rId49"/>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rPr>
                <w:b w:val="on"/>
                <w:bCs/>
                <w:sz w:val="20"/>
                <w:szCs w:val="20"/>
              </w:rPr>
            </w:pPr>
            <w:r>
              <w:drawing>
                <wp:inline distT="0" distB="0" distL="0" distR="0">
                  <wp:extent cx="144145" cy="144145"/>
                  <wp:effectExtent l="0" t="0" r="8890" b="8890"/>
                  <wp:docPr id="447850" name="Graphic_27" descr="Vinkje met effen opvulling"/>
                  <a:graphic>
                    <a:graphicData uri="http://schemas.openxmlformats.org/drawingml/2006/picture">
                      <pic:pic>
                        <pic:nvPicPr>
                          <pic:cNvPr id="2" name="Graphic_27"/>
                          <pic:cNvPicPr/>
                        </pic:nvPicPr>
                        <pic:blipFill>
                          <a:blip r:embed="rId50"/>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Voorzieningen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NT2-klas</w:t>
            </w:r>
          </w:p>
        </w:tc>
        <w:tc>
          <w:tcPr>
            <w:tcW w:w="250" w:type="pct"/>
          </w:tcPr>
          <w:p>
            <w:pPr>
              <w:jc w:val="right"/>
              <w:rPr>
                <w:sz w:val="20"/>
                <w:szCs w:val="20"/>
              </w:rPr>
            </w:pPr>
            <w:r>
              <w:drawing>
                <wp:inline distT="0" distB="0" distL="0" distR="0">
                  <wp:extent cx="144145" cy="144145"/>
                  <wp:effectExtent l="0" t="0" r="8890" b="8890"/>
                  <wp:docPr id="447851" name="Picture_7"/>
                  <a:graphic>
                    <a:graphicData uri="http://schemas.openxmlformats.org/drawingml/2006/picture">
                      <pic:pic>
                        <pic:nvPicPr>
                          <pic:cNvPr id="3" name="Picture_7"/>
                          <pic:cNvPicPr/>
                        </pic:nvPicPr>
                        <pic:blipFill>
                          <a:blip r:embed="rId51"/>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w:t>
            </w:r>
          </w:p>
        </w:tc>
      </w:tr>
      <w:tr>
        <w:trPr/>
        <w:tc>
          <w:tcPr>
            <w:tcW w:w="2500" w:type="pct"/>
          </w:tcPr>
          <w:p>
            <w:pPr>
              <w:rPr>
                <w:b w:val="on"/>
                <w:bCs/>
                <w:sz w:val="20"/>
                <w:szCs w:val="20"/>
              </w:rPr>
            </w:pPr>
            <w:r>
              <w:drawing>
                <wp:inline distT="0" distB="0" distL="0" distR="0">
                  <wp:extent cx="144145" cy="144145"/>
                  <wp:effectExtent l="0" t="0" r="8890" b="8890"/>
                  <wp:docPr id="447852" name="Graphic_27" descr="Vinkje met effen opvulling"/>
                  <a:graphic>
                    <a:graphicData uri="http://schemas.openxmlformats.org/drawingml/2006/picture">
                      <pic:pic>
                        <pic:nvPicPr>
                          <pic:cNvPr id="2" name="Graphic_27"/>
                          <pic:cNvPicPr/>
                        </pic:nvPicPr>
                        <pic:blipFill>
                          <a:blip r:embed="rId52"/>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Protocollen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In hoeverre is het protocol spraak- en taalontwikkeling binnen onze school ontwikkeld?</w:t>
            </w:r>
          </w:p>
        </w:tc>
        <w:tc>
          <w:tcPr>
            <w:tcW w:w="250" w:type="pct"/>
          </w:tcPr>
          <w:p>
            <w:pPr>
              <w:jc w:val="right"/>
              <w:rPr>
                <w:sz w:val="20"/>
                <w:szCs w:val="20"/>
              </w:rPr>
            </w:pPr>
          </w:p>
        </w:tc>
        <w:tc>
          <w:tcPr>
            <w:tcW w:w="2250" w:type="pct"/>
          </w:tcPr>
          <w:p>
            <w:pPr>
              <w:rPr>
                <w:sz w:val="20"/>
                <w:szCs w:val="20"/>
              </w:rPr>
            </w:pPr>
            <w:r>
              <w:rPr>
                <w:sz w:val="20"/>
                <w:szCs w:val="20"/>
              </w:rPr>
              <w:t xml:space="preserve">In ontwikkeling</w:t>
            </w:r>
          </w:p>
        </w:tc>
      </w:tr>
      <w:tr>
        <w:trPr/>
        <w:tc>
          <w:tcPr>
            <w:tcW w:w="2500" w:type="pct"/>
          </w:tcPr>
          <w:p>
            <w:pPr>
              <w:rPr>
                <w:sz w:val="2"/>
                <w:szCs w:val="2"/>
              </w:rPr>
            </w:pPr>
          </w:p>
        </w:tc>
        <w:tc>
          <w:tcPr>
            <w:tcW w:w="250" w:type="pct"/>
          </w:tcPr>
          <w:p>
            <w:pPr>
              <w:rPr>
                <w:sz w:val="2"/>
                <w:szCs w:val="2"/>
              </w:rPr>
            </w:pPr>
          </w:p>
        </w:tc>
        <w:tc>
          <w:tcPr>
            <w:tcW w:w="2250" w:type="pct"/>
          </w:tcPr>
          <w:p>
            <w:pPr>
              <w:rPr>
                <w:sz w:val="2"/>
                <w:szCs w:val="2"/>
              </w:rPr>
            </w:pPr>
          </w:p>
        </w:tc>
      </w:tr>
    </w:tbl>
    <w:p>
      <w:pPr>
        <w:spacing w:after="0"/>
        <w:rPr/>
      </w:pPr>
    </w:p>
    <w:p>
      <w:pPr>
        <w:spacing w:after="0"/>
        <w:rPr/>
      </w:pPr>
    </w:p>
    <w:tbl>
      <w:tblPr>
        <w:tblStyle w:val="Tabelraster"/>
        <w:tblW w:w="5000" w:type="pct"/>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57" w:type="dxa"/>
          <w:bottom w:w="57" w:type="dxa"/>
          <w:right w:w="0" w:type="dxa"/>
        </w:tblCellMar>
        <w:tblLook w:firstRow="on" w:lastRow="off" w:firstColumn="on" w:lastColumn="off" w:noHBand="off" w:noVBand="on"/>
      </w:tblPr>
      <w:tblGrid>
        <w:gridCol w:w="10466"/>
      </w:tblGrid>
      <w:tr>
        <w:trPr/>
        <w:tc>
          <w:tcPr>
            <w:tcW w:w="5000" w:type="pct"/>
            <w:shd w:val="clear" w:color="auto" w:fill="D8EAF8"/>
          </w:tcPr>
          <w:p>
            <w:pPr>
              <w:pStyle w:val="Kop2"/>
              <w:rPr/>
            </w:pPr>
            <w:r>
              <w:rPr/>
              <w:t xml:space="preserve">Fysieke ontwikkeling en belastbaarheid</w:t>
            </w:r>
          </w:p>
        </w:tc>
      </w:tr>
    </w:tbl>
    <w:p>
      <w:pPr>
        <w:spacing w:after="0" w:line="20" w:lineRule="exact"/>
        <w:rPr>
          <w:sz w:val="2"/>
          <w:szCs w:val="2"/>
        </w:rPr>
      </w:pPr>
    </w:p>
    <w:tbl>
      <w:tblPr>
        <w:tblStyle w:val="Tabelraster"/>
        <w:tblW w:w="5000" w:type="pct"/>
        <w:tblBorders>
          <w:top w:val="none" w:sz="0" w:space="0" w:color="auto"/>
          <w:left w:val="single" w:sz="4" w:space="0" w:color="D8EAF8"/>
          <w:bottom w:val="single" w:sz="4" w:space="0" w:color="D8EAF8"/>
          <w:right w:val="single" w:sz="4" w:space="0" w:color="D8EAF8"/>
          <w:insideH w:val="none" w:sz="0" w:space="0" w:color="auto"/>
          <w:insideV w:val="none" w:sz="0" w:space="0" w:color="auto"/>
        </w:tblBorders>
        <w:tblCellMar>
          <w:top w:w="57" w:type="dxa"/>
          <w:bottom w:w="57" w:type="dxa"/>
          <w:right w:w="0" w:type="dxa"/>
        </w:tblCellMar>
        <w:tblLook w:firstRow="on" w:lastRow="off" w:firstColumn="on" w:lastColumn="off" w:noHBand="off" w:noVBand="on"/>
      </w:tblPr>
      <w:tblGrid>
        <w:gridCol w:w="5233"/>
        <w:gridCol w:w="523"/>
        <w:gridCol w:w="4710"/>
      </w:tblGrid>
      <w:tr>
        <w:trPr/>
        <w:tc>
          <w:tcPr>
            <w:tcW w:w="2500" w:type="pct"/>
          </w:tcPr>
          <w:p>
            <w:pPr>
              <w:rPr>
                <w:b w:val="on"/>
                <w:bCs/>
                <w:sz w:val="20"/>
                <w:szCs w:val="20"/>
              </w:rPr>
            </w:pPr>
            <w:r>
              <w:drawing>
                <wp:inline distT="0" distB="0" distL="0" distR="0">
                  <wp:extent cx="144145" cy="144145"/>
                  <wp:effectExtent l="0" t="0" r="8890" b="8890"/>
                  <wp:docPr id="447853" name="Graphic_27" descr="Vinkje met effen opvulling"/>
                  <a:graphic>
                    <a:graphicData uri="http://schemas.openxmlformats.org/drawingml/2006/picture">
                      <pic:pic>
                        <pic:nvPicPr>
                          <pic:cNvPr id="2" name="Graphic_27"/>
                          <pic:cNvPicPr/>
                        </pic:nvPicPr>
                        <pic:blipFill>
                          <a:blip r:embed="rId53"/>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Aanbod</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r>
              <w:drawing>
                <wp:inline distT="0" distB="0" distL="0" distR="0">
                  <wp:extent cx="144145" cy="144145"/>
                  <wp:effectExtent l="0" t="0" r="8890" b="8890"/>
                  <wp:docPr id="447854" name="Picture_7"/>
                  <a:graphic>
                    <a:graphicData uri="http://schemas.openxmlformats.org/drawingml/2006/picture">
                      <pic:pic>
                        <pic:nvPicPr>
                          <pic:cNvPr id="3" name="Picture_7"/>
                          <pic:cNvPicPr/>
                        </pic:nvPicPr>
                        <pic:blipFill>
                          <a:blip r:embed="rId54"/>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Individueel aanbod binnen de klas</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r>
              <w:drawing>
                <wp:inline distT="0" distB="0" distL="0" distR="0">
                  <wp:extent cx="144145" cy="144145"/>
                  <wp:effectExtent l="0" t="0" r="8890" b="8890"/>
                  <wp:docPr id="447855" name="Picture_7"/>
                  <a:graphic>
                    <a:graphicData uri="http://schemas.openxmlformats.org/drawingml/2006/picture">
                      <pic:pic>
                        <pic:nvPicPr>
                          <pic:cNvPr id="3" name="Picture_7"/>
                          <pic:cNvPicPr/>
                        </pic:nvPicPr>
                        <pic:blipFill>
                          <a:blip r:embed="rId55"/>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Individueel aanbod binnen de klas</w:t>
            </w:r>
          </w:p>
        </w:tc>
      </w:tr>
      <w:tr>
        <w:trPr/>
        <w:tc>
          <w:tcPr>
            <w:tcW w:w="2500" w:type="pct"/>
          </w:tcPr>
          <w:p>
            <w:pPr>
              <w:rPr>
                <w:b w:val="on"/>
                <w:bCs/>
                <w:sz w:val="20"/>
                <w:szCs w:val="20"/>
              </w:rPr>
            </w:pPr>
            <w:r>
              <w:drawing>
                <wp:inline distT="0" distB="0" distL="0" distR="0">
                  <wp:extent cx="144145" cy="144145"/>
                  <wp:effectExtent l="0" t="0" r="8890" b="8890"/>
                  <wp:docPr id="447856" name="Graphic_27" descr="Vinkje met effen opvulling"/>
                  <a:graphic>
                    <a:graphicData uri="http://schemas.openxmlformats.org/drawingml/2006/picture">
                      <pic:pic>
                        <pic:nvPicPr>
                          <pic:cNvPr id="2" name="Graphic_27"/>
                          <pic:cNvPicPr/>
                        </pic:nvPicPr>
                        <pic:blipFill>
                          <a:blip r:embed="rId56"/>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Expertise</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r>
              <w:drawing>
                <wp:inline distT="0" distB="0" distL="0" distR="0">
                  <wp:extent cx="144145" cy="144145"/>
                  <wp:effectExtent l="0" t="0" r="8890" b="8890"/>
                  <wp:docPr id="447857" name="Picture_7"/>
                  <a:graphic>
                    <a:graphicData uri="http://schemas.openxmlformats.org/drawingml/2006/picture">
                      <pic:pic>
                        <pic:nvPicPr>
                          <pic:cNvPr id="3" name="Picture_7"/>
                          <pic:cNvPicPr/>
                        </pic:nvPicPr>
                        <pic:blipFill>
                          <a:blip r:embed="rId57"/>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p>
        </w:tc>
        <w:tc>
          <w:tcPr>
            <w:tcW w:w="2250" w:type="pct"/>
          </w:tcPr>
          <w:p>
            <w:pPr>
              <w:rPr>
                <w:sz w:val="20"/>
                <w:szCs w:val="20"/>
              </w:rPr>
            </w:pPr>
            <w:r>
              <w:rPr>
                <w:sz w:val="20"/>
                <w:szCs w:val="20"/>
              </w:rPr>
              <w:t xml:space="preserve">Indien nodig kan onze vakleerkracht hier iets in betekenen. Er zijn ook korte lijntjes met GGD en fysiotherapie indien nodig.</w:t>
            </w:r>
          </w:p>
        </w:tc>
      </w:tr>
      <w:tr>
        <w:trPr/>
        <w:tc>
          <w:tcPr>
            <w:tcW w:w="2500" w:type="pct"/>
          </w:tcPr>
          <w:p>
            <w:pPr>
              <w:rPr>
                <w:b w:val="on"/>
                <w:bCs/>
                <w:sz w:val="20"/>
                <w:szCs w:val="20"/>
              </w:rPr>
            </w:pPr>
            <w:r>
              <w:drawing>
                <wp:inline distT="0" distB="0" distL="0" distR="0">
                  <wp:extent cx="144145" cy="144145"/>
                  <wp:effectExtent l="0" t="0" r="8890" b="8890"/>
                  <wp:docPr id="447858" name="Graphic_27" descr="Vinkje met effen opvulling"/>
                  <a:graphic>
                    <a:graphicData uri="http://schemas.openxmlformats.org/drawingml/2006/picture">
                      <pic:pic>
                        <pic:nvPicPr>
                          <pic:cNvPr id="2" name="Graphic_27"/>
                          <pic:cNvPicPr/>
                        </pic:nvPicPr>
                        <pic:blipFill>
                          <a:blip r:embed="rId58"/>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Specialisten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Fysiek specialist (zoals motorisch remedial teacher)</w:t>
            </w:r>
          </w:p>
        </w:tc>
        <w:tc>
          <w:tcPr>
            <w:tcW w:w="250" w:type="pct"/>
          </w:tcPr>
          <w:p>
            <w:pPr>
              <w:jc w:val="right"/>
              <w:rPr>
                <w:sz w:val="20"/>
                <w:szCs w:val="20"/>
              </w:rPr>
            </w:pPr>
          </w:p>
        </w:tc>
        <w:tc>
          <w:tcPr>
            <w:tcW w:w="2250" w:type="pct"/>
          </w:tcPr>
          <w:p>
            <w:pPr>
              <w:rPr>
                <w:sz w:val="20"/>
                <w:szCs w:val="20"/>
              </w:rPr>
            </w:pPr>
            <w:r>
              <w:rPr>
                <w:sz w:val="20"/>
                <w:szCs w:val="20"/>
              </w:rPr>
              <w:t xml:space="preserve">Anders</w:t>
            </w:r>
          </w:p>
        </w:tc>
      </w:tr>
      <w:tr>
        <w:trPr/>
        <w:tc>
          <w:tcPr>
            <w:tcW w:w="2500" w:type="pct"/>
          </w:tcPr>
          <w:p>
            <w:pPr>
              <w:ind w:left="306"/>
              <w:rPr>
                <w:sz w:val="20"/>
                <w:szCs w:val="20"/>
              </w:rPr>
            </w:pPr>
            <w:r>
              <w:rPr>
                <w:sz w:val="20"/>
                <w:szCs w:val="20"/>
              </w:rPr>
              <w:t xml:space="preserve">Logopedist</w:t>
            </w:r>
          </w:p>
        </w:tc>
        <w:tc>
          <w:tcPr>
            <w:tcW w:w="250" w:type="pct"/>
          </w:tcPr>
          <w:p>
            <w:pPr>
              <w:jc w:val="right"/>
              <w:rPr>
                <w:sz w:val="20"/>
                <w:szCs w:val="20"/>
              </w:rPr>
            </w:pPr>
            <w:r>
              <w:drawing>
                <wp:inline distT="0" distB="0" distL="0" distR="0">
                  <wp:extent cx="144145" cy="144145"/>
                  <wp:effectExtent l="0" t="0" r="8890" b="8890"/>
                  <wp:docPr id="447859" name="Picture_7"/>
                  <a:graphic>
                    <a:graphicData uri="http://schemas.openxmlformats.org/drawingml/2006/picture">
                      <pic:pic>
                        <pic:nvPicPr>
                          <pic:cNvPr id="3" name="Picture_7"/>
                          <pic:cNvPicPr/>
                        </pic:nvPicPr>
                        <pic:blipFill>
                          <a:blip r:embed="rId59"/>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zonder (taak)uren</w:t>
            </w:r>
          </w:p>
        </w:tc>
      </w:tr>
      <w:tr>
        <w:trPr/>
        <w:tc>
          <w:tcPr>
            <w:tcW w:w="2500" w:type="pct"/>
          </w:tcPr>
          <w:p>
            <w:pPr>
              <w:rPr>
                <w:b w:val="on"/>
                <w:bCs/>
                <w:sz w:val="20"/>
                <w:szCs w:val="20"/>
              </w:rPr>
            </w:pPr>
            <w:r>
              <w:drawing>
                <wp:inline distT="0" distB="0" distL="0" distR="0">
                  <wp:extent cx="144145" cy="144145"/>
                  <wp:effectExtent l="0" t="0" r="8890" b="8890"/>
                  <wp:docPr id="447860" name="Graphic_27" descr="Vinkje met effen opvulling"/>
                  <a:graphic>
                    <a:graphicData uri="http://schemas.openxmlformats.org/drawingml/2006/picture">
                      <pic:pic>
                        <pic:nvPicPr>
                          <pic:cNvPr id="2" name="Graphic_27"/>
                          <pic:cNvPicPr/>
                        </pic:nvPicPr>
                        <pic:blipFill>
                          <a:blip r:embed="rId60"/>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Protocollen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Protocol Medisch handelen</w:t>
            </w:r>
          </w:p>
        </w:tc>
        <w:tc>
          <w:tcPr>
            <w:tcW w:w="250" w:type="pct"/>
          </w:tcPr>
          <w:p>
            <w:pPr>
              <w:jc w:val="right"/>
              <w:rPr>
                <w:sz w:val="20"/>
                <w:szCs w:val="20"/>
              </w:rPr>
            </w:pPr>
          </w:p>
        </w:tc>
        <w:tc>
          <w:tcPr>
            <w:tcW w:w="2250" w:type="pct"/>
          </w:tcPr>
          <w:p>
            <w:pPr>
              <w:rPr>
                <w:sz w:val="20"/>
                <w:szCs w:val="20"/>
              </w:rPr>
            </w:pPr>
            <w:r>
              <w:rPr>
                <w:sz w:val="20"/>
                <w:szCs w:val="20"/>
              </w:rPr>
              <w:t xml:space="preserve">Actief toegepast (indien nodig)</w:t>
            </w:r>
          </w:p>
        </w:tc>
      </w:tr>
      <w:tr>
        <w:trPr/>
        <w:tc>
          <w:tcPr>
            <w:tcW w:w="2500" w:type="pct"/>
          </w:tcPr>
          <w:p>
            <w:pPr>
              <w:rPr>
                <w:sz w:val="2"/>
                <w:szCs w:val="2"/>
              </w:rPr>
            </w:pPr>
          </w:p>
        </w:tc>
        <w:tc>
          <w:tcPr>
            <w:tcW w:w="250" w:type="pct"/>
          </w:tcPr>
          <w:p>
            <w:pPr>
              <w:rPr>
                <w:sz w:val="2"/>
                <w:szCs w:val="2"/>
              </w:rPr>
            </w:pPr>
          </w:p>
        </w:tc>
        <w:tc>
          <w:tcPr>
            <w:tcW w:w="2250" w:type="pct"/>
          </w:tcPr>
          <w:p>
            <w:pPr>
              <w:rPr>
                <w:sz w:val="2"/>
                <w:szCs w:val="2"/>
              </w:rPr>
            </w:pPr>
          </w:p>
        </w:tc>
      </w:tr>
    </w:tbl>
    <w:p>
      <w:pPr>
        <w:spacing w:after="0"/>
        <w:rPr/>
      </w:pPr>
    </w:p>
    <w:p>
      <w:pPr>
        <w:pStyle w:val="Kop1"/>
        <w:rPr/>
      </w:pPr>
      <w:r>
        <w:rPr/>
        <w:br w:type="page"/>
      </w:r>
    </w:p>
    <w:p>
      <w:pPr>
        <w:pStyle w:val="Kop1"/>
        <w:rPr/>
      </w:pPr>
      <w:r>
        <w:rPr/>
        <w:t xml:space="preserve">Aanbod per ondersteuningsgebied</w:t>
      </w:r>
    </w:p>
    <w:p>
      <w:pPr>
        <w:spacing w:after="0"/>
        <w:rPr/>
      </w:pPr>
    </w:p>
    <w:tbl>
      <w:tblPr>
        <w:tblStyle w:val="Tabelraster"/>
        <w:tblW w:w="5000" w:type="pct"/>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CellMar>
          <w:top w:w="57" w:type="dxa"/>
          <w:bottom w:w="57" w:type="dxa"/>
          <w:right w:w="0" w:type="dxa"/>
        </w:tblCellMar>
        <w:tblLook w:firstRow="on" w:lastRow="off" w:firstColumn="on" w:lastColumn="off" w:noHBand="off" w:noVBand="on"/>
      </w:tblPr>
      <w:tblGrid>
        <w:gridCol w:w="10466"/>
      </w:tblGrid>
      <w:tr>
        <w:trPr/>
        <w:tc>
          <w:tcPr>
            <w:tcW w:w="5000" w:type="pct"/>
            <w:shd w:val="clear" w:color="auto" w:fill="D8EAF8"/>
          </w:tcPr>
          <w:p>
            <w:pPr>
              <w:pStyle w:val="Kop2"/>
              <w:rPr/>
            </w:pPr>
            <w:r>
              <w:rPr/>
              <w:t xml:space="preserve">Gedrag en sociaal emotionele ontwikkeling</w:t>
            </w:r>
          </w:p>
        </w:tc>
      </w:tr>
    </w:tbl>
    <w:p>
      <w:pPr>
        <w:spacing w:after="0" w:line="20" w:lineRule="exact"/>
        <w:rPr>
          <w:sz w:val="2"/>
          <w:szCs w:val="2"/>
        </w:rPr>
      </w:pPr>
    </w:p>
    <w:tbl>
      <w:tblPr>
        <w:tblStyle w:val="Tabelraster"/>
        <w:tblW w:w="5000" w:type="pct"/>
        <w:tblBorders>
          <w:top w:val="none" w:sz="0" w:space="0" w:color="auto"/>
          <w:left w:val="single" w:sz="4" w:space="0" w:color="D8EAF8"/>
          <w:bottom w:val="single" w:sz="4" w:space="0" w:color="D8EAF8"/>
          <w:right w:val="single" w:sz="4" w:space="0" w:color="D8EAF8"/>
          <w:insideH w:val="none" w:sz="0" w:space="0" w:color="auto"/>
          <w:insideV w:val="none" w:sz="0" w:space="0" w:color="auto"/>
        </w:tblBorders>
        <w:tblCellMar>
          <w:top w:w="57" w:type="dxa"/>
          <w:bottom w:w="57" w:type="dxa"/>
          <w:right w:w="0" w:type="dxa"/>
        </w:tblCellMar>
        <w:tblLook w:firstRow="on" w:lastRow="off" w:firstColumn="on" w:lastColumn="off" w:noHBand="off" w:noVBand="on"/>
      </w:tblPr>
      <w:tblGrid>
        <w:gridCol w:w="5233"/>
        <w:gridCol w:w="523"/>
        <w:gridCol w:w="4710"/>
      </w:tblGrid>
      <w:tr>
        <w:trPr/>
        <w:tc>
          <w:tcPr>
            <w:tcW w:w="2500" w:type="pct"/>
          </w:tcPr>
          <w:p>
            <w:pPr>
              <w:rPr>
                <w:b w:val="on"/>
                <w:bCs/>
                <w:sz w:val="20"/>
                <w:szCs w:val="20"/>
              </w:rPr>
            </w:pPr>
            <w:r>
              <w:drawing>
                <wp:inline distT="0" distB="0" distL="0" distR="0">
                  <wp:extent cx="144145" cy="144145"/>
                  <wp:effectExtent l="0" t="0" r="8890" b="8890"/>
                  <wp:docPr id="447861" name="Graphic_27" descr="Vinkje met effen opvulling"/>
                  <a:graphic>
                    <a:graphicData uri="http://schemas.openxmlformats.org/drawingml/2006/picture">
                      <pic:pic>
                        <pic:nvPicPr>
                          <pic:cNvPr id="2" name="Graphic_27"/>
                          <pic:cNvPicPr/>
                        </pic:nvPicPr>
                        <pic:blipFill>
                          <a:blip r:embed="rId61"/>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Aanbod</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r>
              <w:drawing>
                <wp:inline distT="0" distB="0" distL="0" distR="0">
                  <wp:extent cx="144145" cy="144145"/>
                  <wp:effectExtent l="0" t="0" r="8890" b="8890"/>
                  <wp:docPr id="447862" name="Picture_7"/>
                  <a:graphic>
                    <a:graphicData uri="http://schemas.openxmlformats.org/drawingml/2006/picture">
                      <pic:pic>
                        <pic:nvPicPr>
                          <pic:cNvPr id="3" name="Picture_7"/>
                          <pic:cNvPicPr/>
                        </pic:nvPicPr>
                        <pic:blipFill>
                          <a:blip r:embed="rId62"/>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Groepsaanbod binnen de klas</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r>
              <w:drawing>
                <wp:inline distT="0" distB="0" distL="0" distR="0">
                  <wp:extent cx="144145" cy="144145"/>
                  <wp:effectExtent l="0" t="0" r="8890" b="8890"/>
                  <wp:docPr id="447863" name="Picture_7"/>
                  <a:graphic>
                    <a:graphicData uri="http://schemas.openxmlformats.org/drawingml/2006/picture">
                      <pic:pic>
                        <pic:nvPicPr>
                          <pic:cNvPr id="3" name="Picture_7"/>
                          <pic:cNvPicPr/>
                        </pic:nvPicPr>
                        <pic:blipFill>
                          <a:blip r:embed="rId63"/>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Individueel aanbod binnen de klas</w:t>
            </w:r>
          </w:p>
        </w:tc>
      </w:tr>
      <w:tr>
        <w:trPr/>
        <w:tc>
          <w:tcPr>
            <w:tcW w:w="2500" w:type="pct"/>
          </w:tcPr>
          <w:p>
            <w:pPr>
              <w:rPr>
                <w:b w:val="on"/>
                <w:bCs/>
                <w:sz w:val="20"/>
                <w:szCs w:val="20"/>
              </w:rPr>
            </w:pPr>
            <w:r>
              <w:drawing>
                <wp:inline distT="0" distB="0" distL="0" distR="0">
                  <wp:extent cx="144145" cy="144145"/>
                  <wp:effectExtent l="0" t="0" r="8890" b="8890"/>
                  <wp:docPr id="447864" name="Graphic_27" descr="Vinkje met effen opvulling"/>
                  <a:graphic>
                    <a:graphicData uri="http://schemas.openxmlformats.org/drawingml/2006/picture">
                      <pic:pic>
                        <pic:nvPicPr>
                          <pic:cNvPr id="2" name="Graphic_27"/>
                          <pic:cNvPicPr/>
                        </pic:nvPicPr>
                        <pic:blipFill>
                          <a:blip r:embed="rId64"/>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Expertise</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Basisondersteuning</w:t>
            </w:r>
          </w:p>
        </w:tc>
        <w:tc>
          <w:tcPr>
            <w:tcW w:w="250" w:type="pct"/>
          </w:tcPr>
          <w:p>
            <w:pPr>
              <w:jc w:val="right"/>
              <w:rPr>
                <w:sz w:val="20"/>
                <w:szCs w:val="20"/>
              </w:rPr>
            </w:pPr>
            <w:r>
              <w:drawing>
                <wp:inline distT="0" distB="0" distL="0" distR="0">
                  <wp:extent cx="144145" cy="144145"/>
                  <wp:effectExtent l="0" t="0" r="8890" b="8890"/>
                  <wp:docPr id="447865" name="Picture_7"/>
                  <a:graphic>
                    <a:graphicData uri="http://schemas.openxmlformats.org/drawingml/2006/picture">
                      <pic:pic>
                        <pic:nvPicPr>
                          <pic:cNvPr id="3" name="Picture_7"/>
                          <pic:cNvPicPr/>
                        </pic:nvPicPr>
                        <pic:blipFill>
                          <a:blip r:embed="rId65"/>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ind w:left="306"/>
              <w:rPr>
                <w:sz w:val="20"/>
                <w:szCs w:val="20"/>
              </w:rPr>
            </w:pPr>
            <w:r>
              <w:rPr>
                <w:sz w:val="20"/>
                <w:szCs w:val="20"/>
              </w:rPr>
              <w:t xml:space="preserve">Extra ondersteuning</w:t>
            </w:r>
          </w:p>
        </w:tc>
        <w:tc>
          <w:tcPr>
            <w:tcW w:w="250" w:type="pct"/>
          </w:tcPr>
          <w:p>
            <w:pPr>
              <w:jc w:val="right"/>
              <w:rPr>
                <w:sz w:val="20"/>
                <w:szCs w:val="20"/>
              </w:rPr>
            </w:pPr>
            <w:r>
              <w:drawing>
                <wp:inline distT="0" distB="0" distL="0" distR="0">
                  <wp:extent cx="144145" cy="144145"/>
                  <wp:effectExtent l="0" t="0" r="8890" b="8890"/>
                  <wp:docPr id="447866" name="Picture_7"/>
                  <a:graphic>
                    <a:graphicData uri="http://schemas.openxmlformats.org/drawingml/2006/picture">
                      <pic:pic>
                        <pic:nvPicPr>
                          <pic:cNvPr id="3" name="Picture_7"/>
                          <pic:cNvPicPr/>
                        </pic:nvPicPr>
                        <pic:blipFill>
                          <a:blip r:embed="rId66"/>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rPr>
                <w:b w:val="on"/>
                <w:bCs/>
                <w:sz w:val="20"/>
                <w:szCs w:val="20"/>
              </w:rPr>
            </w:pPr>
            <w:r>
              <w:drawing>
                <wp:inline distT="0" distB="0" distL="0" distR="0">
                  <wp:extent cx="144145" cy="144145"/>
                  <wp:effectExtent l="0" t="0" r="8890" b="8890"/>
                  <wp:docPr id="447867" name="Graphic_27" descr="Vinkje met effen opvulling"/>
                  <a:graphic>
                    <a:graphicData uri="http://schemas.openxmlformats.org/drawingml/2006/picture">
                      <pic:pic>
                        <pic:nvPicPr>
                          <pic:cNvPr id="2" name="Graphic_27"/>
                          <pic:cNvPicPr/>
                        </pic:nvPicPr>
                        <pic:blipFill>
                          <a:blip r:embed="rId67"/>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Specialisten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Autisme-specialist</w:t>
            </w:r>
          </w:p>
        </w:tc>
        <w:tc>
          <w:tcPr>
            <w:tcW w:w="250" w:type="pct"/>
          </w:tcPr>
          <w:p>
            <w:pPr>
              <w:jc w:val="right"/>
              <w:rPr>
                <w:sz w:val="20"/>
                <w:szCs w:val="20"/>
              </w:rPr>
            </w:pPr>
          </w:p>
        </w:tc>
        <w:tc>
          <w:tcPr>
            <w:tcW w:w="2250" w:type="pct"/>
          </w:tcPr>
          <w:p>
            <w:pPr>
              <w:rPr>
                <w:sz w:val="20"/>
                <w:szCs w:val="20"/>
              </w:rPr>
            </w:pPr>
            <w:r>
              <w:rPr>
                <w:sz w:val="20"/>
                <w:szCs w:val="20"/>
              </w:rPr>
              <w:t xml:space="preserve">Via onze werkeenheid met wachttijd</w:t>
            </w:r>
          </w:p>
        </w:tc>
      </w:tr>
      <w:tr>
        <w:trPr/>
        <w:tc>
          <w:tcPr>
            <w:tcW w:w="2500" w:type="pct"/>
          </w:tcPr>
          <w:p>
            <w:pPr>
              <w:ind w:left="306"/>
              <w:rPr>
                <w:sz w:val="20"/>
                <w:szCs w:val="20"/>
              </w:rPr>
            </w:pPr>
            <w:r>
              <w:rPr>
                <w:sz w:val="20"/>
                <w:szCs w:val="20"/>
              </w:rPr>
              <w:t xml:space="preserve">Beeld en/of video-interactie-begeleider</w:t>
            </w:r>
          </w:p>
        </w:tc>
        <w:tc>
          <w:tcPr>
            <w:tcW w:w="250" w:type="pct"/>
          </w:tcPr>
          <w:p>
            <w:pPr>
              <w:jc w:val="right"/>
              <w:rPr>
                <w:sz w:val="20"/>
                <w:szCs w:val="20"/>
              </w:rPr>
            </w:pPr>
            <w:r>
              <w:drawing>
                <wp:inline distT="0" distB="0" distL="0" distR="0">
                  <wp:extent cx="144145" cy="144145"/>
                  <wp:effectExtent l="0" t="0" r="8890" b="8890"/>
                  <wp:docPr id="447868" name="Picture_4"/>
                  <a:graphic>
                    <a:graphicData uri="http://schemas.openxmlformats.org/drawingml/2006/picture">
                      <pic:pic>
                        <pic:nvPicPr>
                          <pic:cNvPr id="4" name="Picture_4"/>
                          <pic:cNvPicPr/>
                        </pic:nvPicPr>
                        <pic:blipFill>
                          <a:blip r:embed="rId68"/>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Via ons bestuur direct beschikbaar</w:t>
            </w:r>
          </w:p>
        </w:tc>
      </w:tr>
      <w:tr>
        <w:trPr/>
        <w:tc>
          <w:tcPr>
            <w:tcW w:w="2500" w:type="pct"/>
          </w:tcPr>
          <w:p>
            <w:pPr>
              <w:ind w:left="306"/>
              <w:rPr>
                <w:sz w:val="20"/>
                <w:szCs w:val="20"/>
              </w:rPr>
            </w:pPr>
            <w:r>
              <w:rPr>
                <w:sz w:val="20"/>
                <w:szCs w:val="20"/>
              </w:rPr>
              <w:t xml:space="preserve">Faalangstreductietrainer</w:t>
            </w:r>
          </w:p>
        </w:tc>
        <w:tc>
          <w:tcPr>
            <w:tcW w:w="250" w:type="pct"/>
          </w:tcPr>
          <w:p>
            <w:pPr>
              <w:jc w:val="right"/>
              <w:rPr>
                <w:sz w:val="20"/>
                <w:szCs w:val="20"/>
              </w:rPr>
            </w:pPr>
          </w:p>
        </w:tc>
        <w:tc>
          <w:tcPr>
            <w:tcW w:w="2250" w:type="pct"/>
          </w:tcPr>
          <w:p>
            <w:pPr>
              <w:rPr>
                <w:sz w:val="20"/>
                <w:szCs w:val="20"/>
              </w:rPr>
            </w:pPr>
            <w:r>
              <w:rPr>
                <w:sz w:val="20"/>
                <w:szCs w:val="20"/>
              </w:rPr>
              <w:t xml:space="preserve">Via onze werkeenheid met wachttijd</w:t>
            </w:r>
          </w:p>
        </w:tc>
      </w:tr>
      <w:tr>
        <w:trPr/>
        <w:tc>
          <w:tcPr>
            <w:tcW w:w="2500" w:type="pct"/>
          </w:tcPr>
          <w:p>
            <w:pPr>
              <w:ind w:left="306"/>
              <w:rPr>
                <w:sz w:val="20"/>
                <w:szCs w:val="20"/>
              </w:rPr>
            </w:pPr>
            <w:r>
              <w:rPr>
                <w:sz w:val="20"/>
                <w:szCs w:val="20"/>
              </w:rPr>
              <w:t xml:space="preserve">Gedrag/sociale vaardigheden specialist</w:t>
            </w:r>
          </w:p>
        </w:tc>
        <w:tc>
          <w:tcPr>
            <w:tcW w:w="250" w:type="pct"/>
          </w:tcPr>
          <w:p>
            <w:pPr>
              <w:jc w:val="right"/>
              <w:rPr>
                <w:sz w:val="20"/>
                <w:szCs w:val="20"/>
              </w:rPr>
            </w:pPr>
            <w:r>
              <w:drawing>
                <wp:inline distT="0" distB="0" distL="0" distR="0">
                  <wp:extent cx="144145" cy="144145"/>
                  <wp:effectExtent l="0" t="0" r="8890" b="8890"/>
                  <wp:docPr id="447869" name="Picture_7"/>
                  <a:graphic>
                    <a:graphicData uri="http://schemas.openxmlformats.org/drawingml/2006/picture">
                      <pic:pic>
                        <pic:nvPicPr>
                          <pic:cNvPr id="3" name="Picture_7"/>
                          <pic:cNvPicPr/>
                        </pic:nvPicPr>
                        <pic:blipFill>
                          <a:blip r:embed="rId69"/>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zonder (taak)uren</w:t>
            </w:r>
          </w:p>
        </w:tc>
      </w:tr>
      <w:tr>
        <w:trPr/>
        <w:tc>
          <w:tcPr>
            <w:tcW w:w="2500" w:type="pct"/>
          </w:tcPr>
          <w:p>
            <w:pPr>
              <w:ind w:left="306"/>
              <w:rPr>
                <w:sz w:val="20"/>
                <w:szCs w:val="20"/>
              </w:rPr>
            </w:pPr>
            <w:r>
              <w:rPr>
                <w:sz w:val="20"/>
                <w:szCs w:val="20"/>
              </w:rPr>
              <w:t xml:space="preserve">Gedragswetenschapper/orthopedagoog/psycholoog</w:t>
            </w:r>
          </w:p>
        </w:tc>
        <w:tc>
          <w:tcPr>
            <w:tcW w:w="250" w:type="pct"/>
          </w:tcPr>
          <w:p>
            <w:pPr>
              <w:jc w:val="right"/>
              <w:rPr>
                <w:sz w:val="20"/>
                <w:szCs w:val="20"/>
              </w:rPr>
            </w:pPr>
          </w:p>
        </w:tc>
        <w:tc>
          <w:tcPr>
            <w:tcW w:w="2250" w:type="pct"/>
          </w:tcPr>
          <w:p>
            <w:pPr>
              <w:rPr>
                <w:sz w:val="20"/>
                <w:szCs w:val="20"/>
              </w:rPr>
            </w:pPr>
            <w:r>
              <w:rPr>
                <w:sz w:val="20"/>
                <w:szCs w:val="20"/>
              </w:rPr>
              <w:t xml:space="preserve">Via onze werkeenheid met wachttijd</w:t>
            </w:r>
          </w:p>
        </w:tc>
      </w:tr>
      <w:tr>
        <w:trPr/>
        <w:tc>
          <w:tcPr>
            <w:tcW w:w="2500" w:type="pct"/>
          </w:tcPr>
          <w:p>
            <w:pPr>
              <w:ind w:left="306"/>
              <w:rPr>
                <w:sz w:val="20"/>
                <w:szCs w:val="20"/>
              </w:rPr>
            </w:pPr>
            <w:r>
              <w:rPr>
                <w:sz w:val="20"/>
                <w:szCs w:val="20"/>
              </w:rPr>
              <w:t xml:space="preserve">Jonge kind specialist</w:t>
            </w:r>
          </w:p>
        </w:tc>
        <w:tc>
          <w:tcPr>
            <w:tcW w:w="250" w:type="pct"/>
          </w:tcPr>
          <w:p>
            <w:pPr>
              <w:jc w:val="right"/>
              <w:rPr>
                <w:sz w:val="20"/>
                <w:szCs w:val="20"/>
              </w:rPr>
            </w:pPr>
            <w:r>
              <w:drawing>
                <wp:inline distT="0" distB="0" distL="0" distR="0">
                  <wp:extent cx="144145" cy="144145"/>
                  <wp:effectExtent l="0" t="0" r="8890" b="8890"/>
                  <wp:docPr id="447870" name="Picture_7"/>
                  <a:graphic>
                    <a:graphicData uri="http://schemas.openxmlformats.org/drawingml/2006/picture">
                      <pic:pic>
                        <pic:nvPicPr>
                          <pic:cNvPr id="3" name="Picture_7"/>
                          <pic:cNvPicPr/>
                        </pic:nvPicPr>
                        <pic:blipFill>
                          <a:blip r:embed="rId70"/>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In de school met (taak)uren</w:t>
            </w:r>
          </w:p>
        </w:tc>
      </w:tr>
      <w:tr>
        <w:trPr/>
        <w:tc>
          <w:tcPr>
            <w:tcW w:w="2500" w:type="pct"/>
          </w:tcPr>
          <w:p>
            <w:pPr>
              <w:ind w:left="306"/>
              <w:rPr>
                <w:sz w:val="20"/>
                <w:szCs w:val="20"/>
              </w:rPr>
            </w:pPr>
            <w:r>
              <w:rPr>
                <w:sz w:val="20"/>
                <w:szCs w:val="20"/>
              </w:rPr>
              <w:t xml:space="preserve">Kinder- en jeugdpsycholoog</w:t>
            </w:r>
          </w:p>
        </w:tc>
        <w:tc>
          <w:tcPr>
            <w:tcW w:w="250" w:type="pct"/>
          </w:tcPr>
          <w:p>
            <w:pPr>
              <w:jc w:val="right"/>
              <w:rPr>
                <w:sz w:val="20"/>
                <w:szCs w:val="20"/>
              </w:rPr>
            </w:pPr>
          </w:p>
        </w:tc>
        <w:tc>
          <w:tcPr>
            <w:tcW w:w="2250" w:type="pct"/>
          </w:tcPr>
          <w:p>
            <w:pPr>
              <w:rPr>
                <w:sz w:val="20"/>
                <w:szCs w:val="20"/>
              </w:rPr>
            </w:pPr>
            <w:r>
              <w:rPr>
                <w:sz w:val="20"/>
                <w:szCs w:val="20"/>
              </w:rPr>
              <w:t xml:space="preserve">Anders</w:t>
            </w:r>
          </w:p>
        </w:tc>
      </w:tr>
      <w:tr>
        <w:trPr/>
        <w:tc>
          <w:tcPr>
            <w:tcW w:w="2500" w:type="pct"/>
          </w:tcPr>
          <w:p>
            <w:pPr>
              <w:rPr>
                <w:b w:val="on"/>
                <w:bCs/>
                <w:sz w:val="20"/>
                <w:szCs w:val="20"/>
              </w:rPr>
            </w:pPr>
            <w:r>
              <w:drawing>
                <wp:inline distT="0" distB="0" distL="0" distR="0">
                  <wp:extent cx="144145" cy="144145"/>
                  <wp:effectExtent l="0" t="0" r="8890" b="8890"/>
                  <wp:docPr id="447871" name="Graphic_27" descr="Vinkje met effen opvulling"/>
                  <a:graphic>
                    <a:graphicData uri="http://schemas.openxmlformats.org/drawingml/2006/picture">
                      <pic:pic>
                        <pic:nvPicPr>
                          <pic:cNvPr id="2" name="Graphic_27"/>
                          <pic:cNvPicPr/>
                        </pic:nvPicPr>
                        <pic:blipFill>
                          <a:blip r:embed="rId71"/>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Voorzieningen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Autiklas/structuurgroep</w:t>
            </w:r>
          </w:p>
        </w:tc>
        <w:tc>
          <w:tcPr>
            <w:tcW w:w="250" w:type="pct"/>
          </w:tcPr>
          <w:p>
            <w:pPr>
              <w:jc w:val="right"/>
              <w:rPr>
                <w:sz w:val="20"/>
                <w:szCs w:val="20"/>
              </w:rPr>
            </w:pPr>
            <w:r>
              <w:drawing>
                <wp:inline distT="0" distB="0" distL="0" distR="0">
                  <wp:extent cx="144145" cy="144145"/>
                  <wp:effectExtent l="0" t="0" r="8890" b="8890"/>
                  <wp:docPr id="447872" name="Picture_5"/>
                  <a:graphic>
                    <a:graphicData uri="http://schemas.openxmlformats.org/drawingml/2006/picture">
                      <pic:pic>
                        <pic:nvPicPr>
                          <pic:cNvPr id="5" name="Picture_5"/>
                          <pic:cNvPicPr/>
                        </pic:nvPicPr>
                        <pic:blipFill>
                          <a:blip r:embed="rId72"/>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Via ons samenwerkingsverband</w:t>
            </w:r>
          </w:p>
        </w:tc>
      </w:tr>
      <w:tr>
        <w:trPr/>
        <w:tc>
          <w:tcPr>
            <w:tcW w:w="2500" w:type="pct"/>
          </w:tcPr>
          <w:p>
            <w:pPr>
              <w:ind w:left="306"/>
              <w:rPr>
                <w:sz w:val="20"/>
                <w:szCs w:val="20"/>
              </w:rPr>
            </w:pPr>
            <w:r>
              <w:rPr>
                <w:sz w:val="20"/>
                <w:szCs w:val="20"/>
              </w:rPr>
              <w:t xml:space="preserve">Gedragsgroep</w:t>
            </w:r>
          </w:p>
        </w:tc>
        <w:tc>
          <w:tcPr>
            <w:tcW w:w="250" w:type="pct"/>
          </w:tcPr>
          <w:p>
            <w:pPr>
              <w:jc w:val="right"/>
              <w:rPr>
                <w:sz w:val="20"/>
                <w:szCs w:val="20"/>
              </w:rPr>
            </w:pPr>
            <w:r>
              <w:drawing>
                <wp:inline distT="0" distB="0" distL="0" distR="0">
                  <wp:extent cx="144145" cy="144145"/>
                  <wp:effectExtent l="0" t="0" r="8890" b="8890"/>
                  <wp:docPr id="447873" name="Picture_5"/>
                  <a:graphic>
                    <a:graphicData uri="http://schemas.openxmlformats.org/drawingml/2006/picture">
                      <pic:pic>
                        <pic:nvPicPr>
                          <pic:cNvPr id="5" name="Picture_5"/>
                          <pic:cNvPicPr/>
                        </pic:nvPicPr>
                        <pic:blipFill>
                          <a:blip r:embed="rId73"/>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Via ons samenwerkingsverband</w:t>
            </w:r>
          </w:p>
        </w:tc>
      </w:tr>
      <w:tr>
        <w:trPr/>
        <w:tc>
          <w:tcPr>
            <w:tcW w:w="2500" w:type="pct"/>
          </w:tcPr>
          <w:p>
            <w:pPr>
              <w:ind w:left="306"/>
              <w:rPr>
                <w:sz w:val="20"/>
                <w:szCs w:val="20"/>
              </w:rPr>
            </w:pPr>
            <w:r>
              <w:rPr>
                <w:sz w:val="20"/>
                <w:szCs w:val="20"/>
              </w:rPr>
              <w:t xml:space="preserve">Impulsklas</w:t>
            </w:r>
          </w:p>
        </w:tc>
        <w:tc>
          <w:tcPr>
            <w:tcW w:w="250" w:type="pct"/>
          </w:tcPr>
          <w:p>
            <w:pPr>
              <w:jc w:val="right"/>
              <w:rPr>
                <w:sz w:val="20"/>
                <w:szCs w:val="20"/>
              </w:rPr>
            </w:pPr>
            <w:r>
              <w:drawing>
                <wp:inline distT="0" distB="0" distL="0" distR="0">
                  <wp:extent cx="144145" cy="144145"/>
                  <wp:effectExtent l="0" t="0" r="8890" b="8890"/>
                  <wp:docPr id="447874" name="Picture_5"/>
                  <a:graphic>
                    <a:graphicData uri="http://schemas.openxmlformats.org/drawingml/2006/picture">
                      <pic:pic>
                        <pic:nvPicPr>
                          <pic:cNvPr id="5" name="Picture_5"/>
                          <pic:cNvPicPr/>
                        </pic:nvPicPr>
                        <pic:blipFill>
                          <a:blip r:embed="rId74"/>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Via ons samenwerkingsverband</w:t>
            </w:r>
          </w:p>
        </w:tc>
      </w:tr>
      <w:tr>
        <w:trPr/>
        <w:tc>
          <w:tcPr>
            <w:tcW w:w="2500" w:type="pct"/>
          </w:tcPr>
          <w:p>
            <w:pPr>
              <w:ind w:left="306"/>
              <w:rPr>
                <w:sz w:val="20"/>
                <w:szCs w:val="20"/>
              </w:rPr>
            </w:pPr>
            <w:r>
              <w:rPr>
                <w:sz w:val="20"/>
                <w:szCs w:val="20"/>
              </w:rPr>
              <w:t xml:space="preserve">Observatieklas</w:t>
            </w:r>
          </w:p>
        </w:tc>
        <w:tc>
          <w:tcPr>
            <w:tcW w:w="250" w:type="pct"/>
          </w:tcPr>
          <w:p>
            <w:pPr>
              <w:jc w:val="right"/>
              <w:rPr>
                <w:sz w:val="20"/>
                <w:szCs w:val="20"/>
              </w:rPr>
            </w:pPr>
            <w:r>
              <w:drawing>
                <wp:inline distT="0" distB="0" distL="0" distR="0">
                  <wp:extent cx="144145" cy="144145"/>
                  <wp:effectExtent l="0" t="0" r="8890" b="8890"/>
                  <wp:docPr id="447875" name="Picture_5"/>
                  <a:graphic>
                    <a:graphicData uri="http://schemas.openxmlformats.org/drawingml/2006/picture">
                      <pic:pic>
                        <pic:nvPicPr>
                          <pic:cNvPr id="5" name="Picture_5"/>
                          <pic:cNvPicPr/>
                        </pic:nvPicPr>
                        <pic:blipFill>
                          <a:blip r:embed="rId75"/>
                          <a:stretch>
                            <a:fillRect/>
                          </a:stretch>
                        </pic:blipFill>
                        <pic:spPr xmlns:pic="http://schemas.openxmlformats.org/drawingml/2006/picture" bwMode="auto">
                          <a:xfrm xmlns:a="http://schemas.openxmlformats.org/drawingml/2006/main">
                            <a:off x="0" y="0"/>
                            <a:ext cx="144145" cy="1441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tc>
        <w:tc>
          <w:tcPr>
            <w:tcW w:w="2250" w:type="pct"/>
          </w:tcPr>
          <w:p>
            <w:pPr>
              <w:rPr>
                <w:sz w:val="20"/>
                <w:szCs w:val="20"/>
              </w:rPr>
            </w:pPr>
            <w:r>
              <w:rPr>
                <w:sz w:val="20"/>
                <w:szCs w:val="20"/>
              </w:rPr>
              <w:t xml:space="preserve">Via ons samenwerkingsverband</w:t>
            </w:r>
          </w:p>
        </w:tc>
      </w:tr>
      <w:tr>
        <w:trPr/>
        <w:tc>
          <w:tcPr>
            <w:tcW w:w="2500" w:type="pct"/>
          </w:tcPr>
          <w:p>
            <w:pPr>
              <w:rPr>
                <w:b w:val="on"/>
                <w:bCs/>
                <w:sz w:val="20"/>
                <w:szCs w:val="20"/>
              </w:rPr>
            </w:pPr>
            <w:r>
              <w:drawing>
                <wp:inline distT="0" distB="0" distL="0" distR="0">
                  <wp:extent cx="144145" cy="144145"/>
                  <wp:effectExtent l="0" t="0" r="8890" b="8890"/>
                  <wp:docPr id="447876" name="Graphic_27" descr="Vinkje met effen opvulling"/>
                  <a:graphic>
                    <a:graphicData uri="http://schemas.openxmlformats.org/drawingml/2006/picture">
                      <pic:pic>
                        <pic:nvPicPr>
                          <pic:cNvPr id="2" name="Graphic_27"/>
                          <pic:cNvPicPr/>
                        </pic:nvPicPr>
                        <pic:blipFill>
                          <a:blip r:embed="rId76"/>
                          <a:stretch>
                            <a:fillRect/>
                          </a:stretch>
                        </pic:blipFill>
                        <pic:spPr xmlns:pic="http://schemas.openxmlformats.org/drawingml/2006/picture">
                          <a:xfrm xmlns:a="http://schemas.openxmlformats.org/drawingml/2006/main">
                            <a:off x="0" y="0"/>
                            <a:ext cx="144145" cy="144145"/>
                          </a:xfrm>
                          <a:prstGeom xmlns:a="http://schemas.openxmlformats.org/drawingml/2006/main" prst="rect">
                            <a:avLst/>
                          </a:prstGeom>
                        </pic:spPr>
                      </pic:pic>
                    </a:graphicData>
                  </a:graphic>
                </wp:inline>
              </w:drawing>
            </w:r>
            <w:r>
              <w:rPr>
                <w:sz w:val="20"/>
                <w:szCs w:val="20"/>
              </w:rPr>
              <w:t xml:space="preserve"> </w:t>
            </w:r>
            <w:r>
              <w:rPr>
                <w:b w:val="on"/>
                <w:bCs/>
                <w:color w:val="18547F"/>
                <w:sz w:val="20"/>
                <w:szCs w:val="20"/>
              </w:rPr>
              <w:t xml:space="preserve">Protocollen</w:t>
            </w:r>
          </w:p>
        </w:tc>
        <w:tc>
          <w:tcPr>
            <w:tcW w:w="250" w:type="pct"/>
          </w:tcPr>
          <w:p>
            <w:pPr>
              <w:rPr>
                <w:sz w:val="20"/>
                <w:szCs w:val="20"/>
              </w:rPr>
            </w:pPr>
          </w:p>
        </w:tc>
        <w:tc>
          <w:tcPr>
            <w:tcW w:w="2250" w:type="pct"/>
          </w:tcPr>
          <w:p>
            <w:pPr>
              <w:rPr>
                <w:sz w:val="20"/>
                <w:szCs w:val="20"/>
              </w:rPr>
            </w:pPr>
          </w:p>
        </w:tc>
      </w:tr>
      <w:tr>
        <w:trPr/>
        <w:tc>
          <w:tcPr>
            <w:tcW w:w="2500" w:type="pct"/>
          </w:tcPr>
          <w:p>
            <w:pPr>
              <w:ind w:left="306"/>
              <w:rPr>
                <w:sz w:val="20"/>
                <w:szCs w:val="20"/>
              </w:rPr>
            </w:pPr>
            <w:r>
              <w:rPr>
                <w:sz w:val="20"/>
                <w:szCs w:val="20"/>
              </w:rPr>
              <w:t xml:space="preserve">In hoeverre is het protocol gedrag en sociaal emotionele ontwikkeling binnen onze school ontwikkeld?</w:t>
            </w:r>
          </w:p>
        </w:tc>
        <w:tc>
          <w:tcPr>
            <w:tcW w:w="250" w:type="pct"/>
          </w:tcPr>
          <w:p>
            <w:pPr>
              <w:jc w:val="right"/>
              <w:rPr>
                <w:sz w:val="20"/>
                <w:szCs w:val="20"/>
              </w:rPr>
            </w:pPr>
          </w:p>
        </w:tc>
        <w:tc>
          <w:tcPr>
            <w:tcW w:w="2250" w:type="pct"/>
          </w:tcPr>
          <w:p>
            <w:pPr>
              <w:rPr>
                <w:sz w:val="20"/>
                <w:szCs w:val="20"/>
              </w:rPr>
            </w:pPr>
            <w:r>
              <w:rPr>
                <w:sz w:val="20"/>
                <w:szCs w:val="20"/>
              </w:rPr>
              <w:t xml:space="preserve">Actief toegepast (indien nodig)</w:t>
            </w:r>
          </w:p>
        </w:tc>
      </w:tr>
      <w:tr>
        <w:trPr/>
        <w:tc>
          <w:tcPr>
            <w:tcW w:w="2500" w:type="pct"/>
          </w:tcPr>
          <w:p>
            <w:pPr>
              <w:ind w:left="306"/>
              <w:rPr>
                <w:sz w:val="20"/>
                <w:szCs w:val="20"/>
              </w:rPr>
            </w:pPr>
            <w:r>
              <w:rPr>
                <w:sz w:val="20"/>
                <w:szCs w:val="20"/>
              </w:rPr>
              <w:t xml:space="preserve">Protocol Anti-pesten</w:t>
            </w:r>
          </w:p>
        </w:tc>
        <w:tc>
          <w:tcPr>
            <w:tcW w:w="250" w:type="pct"/>
          </w:tcPr>
          <w:p>
            <w:pPr>
              <w:jc w:val="right"/>
              <w:rPr>
                <w:sz w:val="20"/>
                <w:szCs w:val="20"/>
              </w:rPr>
            </w:pPr>
          </w:p>
        </w:tc>
        <w:tc>
          <w:tcPr>
            <w:tcW w:w="2250" w:type="pct"/>
          </w:tcPr>
          <w:p>
            <w:pPr>
              <w:rPr>
                <w:sz w:val="20"/>
                <w:szCs w:val="20"/>
              </w:rPr>
            </w:pPr>
            <w:r>
              <w:rPr>
                <w:sz w:val="20"/>
                <w:szCs w:val="20"/>
              </w:rPr>
              <w:t xml:space="preserve">Actief toegepast (indien nodig)</w:t>
            </w:r>
          </w:p>
        </w:tc>
      </w:tr>
      <w:tr>
        <w:trPr/>
        <w:tc>
          <w:tcPr>
            <w:tcW w:w="2500" w:type="pct"/>
          </w:tcPr>
          <w:p>
            <w:pPr>
              <w:ind w:left="306"/>
              <w:rPr>
                <w:sz w:val="20"/>
                <w:szCs w:val="20"/>
              </w:rPr>
            </w:pPr>
            <w:r>
              <w:rPr>
                <w:sz w:val="20"/>
                <w:szCs w:val="20"/>
              </w:rPr>
              <w:t xml:space="preserve">Protocol Gedrag/sociale veiligheid</w:t>
            </w:r>
          </w:p>
        </w:tc>
        <w:tc>
          <w:tcPr>
            <w:tcW w:w="250" w:type="pct"/>
          </w:tcPr>
          <w:p>
            <w:pPr>
              <w:jc w:val="right"/>
              <w:rPr>
                <w:sz w:val="20"/>
                <w:szCs w:val="20"/>
              </w:rPr>
            </w:pPr>
          </w:p>
        </w:tc>
        <w:tc>
          <w:tcPr>
            <w:tcW w:w="2250" w:type="pct"/>
          </w:tcPr>
          <w:p>
            <w:pPr>
              <w:rPr>
                <w:sz w:val="20"/>
                <w:szCs w:val="20"/>
              </w:rPr>
            </w:pPr>
            <w:r>
              <w:rPr>
                <w:sz w:val="20"/>
                <w:szCs w:val="20"/>
              </w:rPr>
              <w:t xml:space="preserve">Actief toegepast (indien nodig)</w:t>
            </w:r>
          </w:p>
        </w:tc>
      </w:tr>
      <w:tr>
        <w:trPr/>
        <w:tc>
          <w:tcPr>
            <w:tcW w:w="2500" w:type="pct"/>
          </w:tcPr>
          <w:p>
            <w:pPr>
              <w:ind w:left="306"/>
              <w:rPr>
                <w:sz w:val="20"/>
                <w:szCs w:val="20"/>
              </w:rPr>
            </w:pPr>
            <w:r>
              <w:rPr>
                <w:sz w:val="20"/>
                <w:szCs w:val="20"/>
              </w:rPr>
              <w:t xml:space="preserve">Protocol Meldcode huiselijk geweld en kindermishandeling</w:t>
            </w:r>
          </w:p>
        </w:tc>
        <w:tc>
          <w:tcPr>
            <w:tcW w:w="250" w:type="pct"/>
          </w:tcPr>
          <w:p>
            <w:pPr>
              <w:jc w:val="right"/>
              <w:rPr>
                <w:sz w:val="20"/>
                <w:szCs w:val="20"/>
              </w:rPr>
            </w:pPr>
          </w:p>
        </w:tc>
        <w:tc>
          <w:tcPr>
            <w:tcW w:w="2250" w:type="pct"/>
          </w:tcPr>
          <w:p>
            <w:pPr>
              <w:rPr>
                <w:sz w:val="20"/>
                <w:szCs w:val="20"/>
              </w:rPr>
            </w:pPr>
            <w:r>
              <w:rPr>
                <w:sz w:val="20"/>
                <w:szCs w:val="20"/>
              </w:rPr>
              <w:t xml:space="preserve">Actief toegepast (indien nodig)</w:t>
            </w:r>
          </w:p>
        </w:tc>
      </w:tr>
      <w:tr>
        <w:trPr/>
        <w:tc>
          <w:tcPr>
            <w:tcW w:w="2500" w:type="pct"/>
          </w:tcPr>
          <w:p>
            <w:pPr>
              <w:ind w:left="306"/>
              <w:rPr>
                <w:sz w:val="20"/>
                <w:szCs w:val="20"/>
              </w:rPr>
            </w:pPr>
            <w:r>
              <w:rPr>
                <w:sz w:val="20"/>
                <w:szCs w:val="20"/>
              </w:rPr>
              <w:t xml:space="preserve">Protocol Rouw en overlijden</w:t>
            </w:r>
          </w:p>
        </w:tc>
        <w:tc>
          <w:tcPr>
            <w:tcW w:w="250" w:type="pct"/>
          </w:tcPr>
          <w:p>
            <w:pPr>
              <w:jc w:val="right"/>
              <w:rPr>
                <w:sz w:val="20"/>
                <w:szCs w:val="20"/>
              </w:rPr>
            </w:pPr>
          </w:p>
        </w:tc>
        <w:tc>
          <w:tcPr>
            <w:tcW w:w="2250" w:type="pct"/>
          </w:tcPr>
          <w:p>
            <w:pPr>
              <w:rPr>
                <w:sz w:val="20"/>
                <w:szCs w:val="20"/>
              </w:rPr>
            </w:pPr>
            <w:r>
              <w:rPr>
                <w:sz w:val="20"/>
                <w:szCs w:val="20"/>
              </w:rPr>
              <w:t xml:space="preserve">Actief toegepast (indien nodig)</w:t>
            </w:r>
          </w:p>
        </w:tc>
      </w:tr>
      <w:tr>
        <w:trPr/>
        <w:tc>
          <w:tcPr>
            <w:tcW w:w="2500" w:type="pct"/>
          </w:tcPr>
          <w:p>
            <w:pPr>
              <w:ind w:left="306"/>
              <w:rPr>
                <w:sz w:val="20"/>
                <w:szCs w:val="20"/>
              </w:rPr>
            </w:pPr>
            <w:r>
              <w:rPr>
                <w:sz w:val="20"/>
                <w:szCs w:val="20"/>
              </w:rPr>
              <w:t xml:space="preserve">Protocol Schorsen en verwijderen</w:t>
            </w:r>
          </w:p>
        </w:tc>
        <w:tc>
          <w:tcPr>
            <w:tcW w:w="250" w:type="pct"/>
          </w:tcPr>
          <w:p>
            <w:pPr>
              <w:jc w:val="right"/>
              <w:rPr>
                <w:sz w:val="20"/>
                <w:szCs w:val="20"/>
              </w:rPr>
            </w:pPr>
          </w:p>
        </w:tc>
        <w:tc>
          <w:tcPr>
            <w:tcW w:w="2250" w:type="pct"/>
          </w:tcPr>
          <w:p>
            <w:pPr>
              <w:rPr>
                <w:sz w:val="20"/>
                <w:szCs w:val="20"/>
              </w:rPr>
            </w:pPr>
            <w:r>
              <w:rPr>
                <w:sz w:val="20"/>
                <w:szCs w:val="20"/>
              </w:rPr>
              <w:t xml:space="preserve">Actief toegepast (indien nodig)</w:t>
            </w:r>
          </w:p>
        </w:tc>
      </w:tr>
      <w:tr>
        <w:trPr/>
        <w:tc>
          <w:tcPr>
            <w:tcW w:w="2500" w:type="pct"/>
          </w:tcPr>
          <w:p>
            <w:pPr>
              <w:ind w:left="306"/>
              <w:rPr>
                <w:sz w:val="20"/>
                <w:szCs w:val="20"/>
              </w:rPr>
            </w:pPr>
            <w:r>
              <w:rPr>
                <w:sz w:val="20"/>
                <w:szCs w:val="20"/>
              </w:rPr>
              <w:t xml:space="preserve">Protocol Schoolverzuim en thuiszitters</w:t>
            </w:r>
          </w:p>
        </w:tc>
        <w:tc>
          <w:tcPr>
            <w:tcW w:w="250" w:type="pct"/>
          </w:tcPr>
          <w:p>
            <w:pPr>
              <w:jc w:val="right"/>
              <w:rPr>
                <w:sz w:val="20"/>
                <w:szCs w:val="20"/>
              </w:rPr>
            </w:pPr>
          </w:p>
        </w:tc>
        <w:tc>
          <w:tcPr>
            <w:tcW w:w="2250" w:type="pct"/>
          </w:tcPr>
          <w:p>
            <w:pPr>
              <w:rPr>
                <w:sz w:val="20"/>
                <w:szCs w:val="20"/>
              </w:rPr>
            </w:pPr>
            <w:r>
              <w:rPr>
                <w:sz w:val="20"/>
                <w:szCs w:val="20"/>
              </w:rPr>
              <w:t xml:space="preserve">Actief toegepast (indien nodig)</w:t>
            </w:r>
          </w:p>
        </w:tc>
      </w:tr>
      <w:tr>
        <w:trPr/>
        <w:tc>
          <w:tcPr>
            <w:tcW w:w="2500" w:type="pct"/>
          </w:tcPr>
          <w:p>
            <w:pPr>
              <w:rPr>
                <w:sz w:val="2"/>
                <w:szCs w:val="2"/>
              </w:rPr>
            </w:pPr>
          </w:p>
        </w:tc>
        <w:tc>
          <w:tcPr>
            <w:tcW w:w="250" w:type="pct"/>
          </w:tcPr>
          <w:p>
            <w:pPr>
              <w:rPr>
                <w:sz w:val="2"/>
                <w:szCs w:val="2"/>
              </w:rPr>
            </w:pPr>
          </w:p>
        </w:tc>
        <w:tc>
          <w:tcPr>
            <w:tcW w:w="2250" w:type="pct"/>
          </w:tcPr>
          <w:p>
            <w:pPr>
              <w:rPr>
                <w:sz w:val="2"/>
                <w:szCs w:val="2"/>
              </w:rPr>
            </w:pPr>
          </w:p>
        </w:tc>
      </w:tr>
    </w:tbl>
    <w:p>
      <w:pPr>
        <w:spacing w:after="0"/>
        <w:rPr/>
      </w:pPr>
    </w:p>
    <w:sectPr>
      <w:footerReference w:type="default" r:id="rId83"/>
      <w:type w:val="continuous"/>
      <w:pgSz w:w="11906" w:h="16838" w:orient="portrait"/>
      <w:pgMar w:top="720" w:right="720" w:bottom="720" w:left="720" w:header="708" w:footer="708" w:gutter="0"/>
      <w:cols w:space="708"/>
      <w:textDirection w:val="lrTb"/>
      <w:bidi w:val="off"/>
    </w:sectPr>
  </w:body>
</w:document>
</file>

<file path=word/fontTable.xml><?xml version="1.0" encoding="utf-8"?>
<w:fonts xmlns:w="http://schemas.openxmlformats.org/wordprocessingml/2006/main" xmlns:r="http://schemas.openxmlformats.org/officeDocument/2006/relationships">
  <w:font w:name="Aptos">
    <w:charset w:val="00"/>
    <w:family w:val="swiss"/>
    <w:pitch w:val="variable"/>
  </w:font>
  <w:font w:name="Aptos Display">
    <w:charset w:val="00"/>
    <w:family w:val="swiss"/>
    <w:pitch w:val="variable"/>
  </w:font>
  <w:font w:name="Aptos Display">
    <w:charset w:val="01"/>
    <w:family w:val="roman"/>
    <w:pitch w:val="default"/>
  </w:font>
  <w:font w:name="Arial">
    <w:charset w:val="00"/>
    <w:family w:val="swiss"/>
    <w:pitch w:val="variable"/>
  </w:font>
  <w:font w:name="Calibri">
    <w:charset w:val="01"/>
    <w:family w:val="modern"/>
    <w:pitch w:val="default"/>
  </w:font>
  <w:font w:name="Courier New">
    <w:panose1 w:val="02070309020205020404"/>
    <w:charset w:val="00"/>
    <w:family w:val="modern"/>
    <w:pitch w:val="fixed"/>
  </w:font>
  <w:font w:name="MS Mincho">
    <w:charset w:val="80"/>
    <w:family w:val="modern"/>
    <w:pitch w:val="fixed"/>
  </w:font>
  <w:font w:name="MS Mincho">
    <w:charset w:val="80"/>
    <w:family w:val="roman"/>
    <w:pitch w:val="default"/>
  </w:font>
  <w:font w:name="MS Mincho">
    <w:charset w:val="01"/>
    <w:family w:val="roman"/>
    <w:pitch w:val="default"/>
  </w:font>
  <w:font w:name="Malgun Gothic">
    <w:charset w:val="81"/>
    <w:family w:val="roman"/>
    <w:pitch w:val="default"/>
  </w:font>
  <w:font w:name="Open Sans">
    <w:charset w:val="00"/>
    <w:family w:val="swiss"/>
    <w:pitch w:val="variable"/>
  </w:font>
  <w:font w:name="Open Sans">
    <w:charset w:val="01"/>
    <w:family w:val="modern"/>
    <w:pitch w:val="default"/>
  </w:font>
  <w:font w:name="PMingLiU">
    <w:charset w:val="88"/>
    <w:family w:val="roman"/>
    <w:pitch w:val="default"/>
  </w:font>
  <w:font w:name="SimSun">
    <w:charset w:val="86"/>
    <w:family w:val="roman"/>
    <w:pitch w:val="default"/>
  </w:font>
  <w:font w:name="Symbol">
    <w:panose1 w:val="05050102010706020507"/>
    <w:charset w:val="02"/>
    <w:family w:val="roman"/>
    <w:pitch w:val="variable"/>
  </w:font>
  <w:font w:name="Times New Roman">
    <w:panose1 w:val="02020603050405020304"/>
    <w:charset w:val="00"/>
    <w:family w:val="roman"/>
    <w:pitch w:val="variable"/>
  </w:font>
  <w:font w:name="Wingdings">
    <w:panose1 w:val="05000000000000000000"/>
    <w:charset w:val="02"/>
    <w:family w:val="modern"/>
    <w:pitch w:val="variable"/>
  </w:font>
</w:fonts>
</file>

<file path=word/footer1.xml><?xml version="1.0" encoding="utf-8"?>
<w:f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Voettekst"/>
      <w:rPr/>
    </w:pPr>
    <w:r>
      <w:drawing>
        <wp:anchor distT="0" distB="0" distL="114300" distR="114300" simplePos="0" relativeHeight="2048" behindDoc="0" layoutInCell="1" allowOverlap="1" locked="0">
          <wp:simplePos x="0" y="0"/>
          <wp:positionH relativeFrom="margin">
            <wp:align>center</wp:align>
          </wp:positionH>
          <wp:positionV relativeFrom="topMargin">
            <wp:posOffset>9969500</wp:posOffset>
          </wp:positionV>
          <wp:extent cx="1123315" cy="421005"/>
          <wp:effectExtent l="0" t="0" r="1270" b="0"/>
          <wp:wrapNone/>
          <wp:docPr id="447804" name="Afbeelding_4" descr="Afbeelding met tekst, Lettertype, gereedschap, ontwerp&#10;&#10;Door AI gegenereerde inhoud is mogelijk onjuist."/>
          <a:graphic>
            <a:graphicData uri="http://schemas.openxmlformats.org/drawingml/2006/picture">
              <pic:pic>
                <pic:nvPicPr>
                  <pic:cNvPr id="0" name="Afbeelding_4"/>
                  <pic:cNvPicPr/>
                </pic:nvPicPr>
                <pic:blipFill>
                  <a:blip r:embed="rId2"/>
                  <a:stretch>
                    <a:fillRect/>
                  </a:stretch>
                </pic:blipFill>
                <pic:spPr xmlns:pic="http://schemas.openxmlformats.org/drawingml/2006/picture" bwMode="auto">
                  <a:xfrm xmlns:a="http://schemas.openxmlformats.org/drawingml/2006/main">
                    <a:off x="0" y="0"/>
                    <a:ext cx="1123315" cy="421005"/>
                  </a:xfrm>
                  <a:prstGeom xmlns:a="http://schemas.openxmlformats.org/drawingml/2006/main" prst="rect">
                    <a:avLst/>
                  </a:prstGeom>
                  <a:noFill xmlns:a="http://schemas.openxmlformats.org/drawingml/2006/main"/>
                  <a:ln xmlns:a="http://schemas.openxmlformats.org/drawingml/2006/main">
                    <a:noFill/>
                  </a:ln>
                </pic:spPr>
              </pic:pic>
            </a:graphicData>
          </a:graphic>
        </wp:anchor>
      </w:drawing>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footnote w:type="separator" w:id="-1">
    <w:p>
      <w:pPr>
        <w:rPr/>
      </w:pPr>
      <w:r>
        <w:separator/>
      </w:r>
    </w:p>
  </w:footnote>
  <w:footnote w:type="continuationSeparator" w:id="0">
    <w:p>
      <w:pPr>
        <w:rPr/>
      </w:pPr>
      <w:r>
        <w:continuationSeparator/>
      </w:r>
    </w:p>
  </w:footnote>
</w:footnote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 xmlns:wp="http://schemas.openxmlformats.org/drawingml/2006/wordprocessingDrawing" xmlns:w10="urn:schemas-microsoft-com:office:word" xmlns:wne="http://schemas.microsoft.com/office/word/2006/wordml">
  <w:abstractNum w:abstractNumId="1">
    <w:multiLevelType w:val="hybridMultilevel"/>
    <w:tmpl w:val="f404bd4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multiLevelType w:val="hybridMultilevel"/>
    <w:tmpl w:val="57667914"/>
    <w:lvl w:ilvl="0">
      <w:start w:val="1"/>
      <w:numFmt w:val="bullet"/>
      <w:lvlText w:val=""/>
      <w:lvlJc w:val="left"/>
      <w:pPr>
        <w:ind w:left="742" w:hanging="360"/>
      </w:pPr>
      <w:rPr>
        <w:rFonts w:ascii="Symbol" w:hAnsi="Symbol" w:hint="default"/>
      </w:rPr>
    </w:lvl>
    <w:lvl w:ilvl="1">
      <w:start w:val="1"/>
      <w:numFmt w:val="bullet"/>
      <w:lvlText w:val="o"/>
      <w:lvlJc w:val="left"/>
      <w:pPr>
        <w:ind w:left="1462" w:hanging="360"/>
      </w:pPr>
      <w:rPr>
        <w:rFonts w:ascii="Courier New" w:hAnsi="Courier New" w:cs="Courier New" w:hint="default"/>
      </w:rPr>
    </w:lvl>
    <w:lvl w:ilvl="2">
      <w:start w:val="1"/>
      <w:numFmt w:val="bullet"/>
      <w:lvlText w:val=""/>
      <w:lvlJc w:val="left"/>
      <w:pPr>
        <w:ind w:left="2182" w:hanging="360"/>
      </w:pPr>
      <w:rPr>
        <w:rFonts w:ascii="Wingdings" w:hAnsi="Wingdings" w:hint="default"/>
      </w:rPr>
    </w:lvl>
    <w:lvl w:ilvl="3">
      <w:start w:val="1"/>
      <w:numFmt w:val="bullet"/>
      <w:lvlText w:val=""/>
      <w:lvlJc w:val="left"/>
      <w:pPr>
        <w:ind w:left="2902" w:hanging="360"/>
      </w:pPr>
      <w:rPr>
        <w:rFonts w:ascii="Symbol" w:hAnsi="Symbol" w:hint="default"/>
      </w:rPr>
    </w:lvl>
    <w:lvl w:ilvl="4">
      <w:start w:val="1"/>
      <w:numFmt w:val="bullet"/>
      <w:lvlText w:val="o"/>
      <w:lvlJc w:val="left"/>
      <w:pPr>
        <w:ind w:left="3622" w:hanging="360"/>
      </w:pPr>
      <w:rPr>
        <w:rFonts w:ascii="Courier New" w:hAnsi="Courier New" w:cs="Courier New" w:hint="default"/>
      </w:rPr>
    </w:lvl>
    <w:lvl w:ilvl="5">
      <w:start w:val="1"/>
      <w:numFmt w:val="bullet"/>
      <w:lvlText w:val=""/>
      <w:lvlJc w:val="left"/>
      <w:pPr>
        <w:ind w:left="4342" w:hanging="360"/>
      </w:pPr>
      <w:rPr>
        <w:rFonts w:ascii="Wingdings" w:hAnsi="Wingdings" w:hint="default"/>
      </w:rPr>
    </w:lvl>
    <w:lvl w:ilvl="6">
      <w:start w:val="1"/>
      <w:numFmt w:val="bullet"/>
      <w:lvlText w:val=""/>
      <w:lvlJc w:val="left"/>
      <w:pPr>
        <w:ind w:left="5062" w:hanging="360"/>
      </w:pPr>
      <w:rPr>
        <w:rFonts w:ascii="Symbol" w:hAnsi="Symbol" w:hint="default"/>
      </w:rPr>
    </w:lvl>
    <w:lvl w:ilvl="7">
      <w:start w:val="1"/>
      <w:numFmt w:val="bullet"/>
      <w:lvlText w:val="o"/>
      <w:lvlJc w:val="left"/>
      <w:pPr>
        <w:ind w:left="5782" w:hanging="360"/>
      </w:pPr>
      <w:rPr>
        <w:rFonts w:ascii="Courier New" w:hAnsi="Courier New" w:cs="Courier New" w:hint="default"/>
      </w:rPr>
    </w:lvl>
    <w:lvl w:ilvl="8">
      <w:start w:val="1"/>
      <w:numFmt w:val="bullet"/>
      <w:lvlText w:val=""/>
      <w:lvlJc w:val="left"/>
      <w:pPr>
        <w:ind w:left="6502" w:hanging="360"/>
      </w:pPr>
      <w:rPr>
        <w:rFonts w:ascii="Wingdings" w:hAnsi="Wingdings" w:hint="default"/>
      </w:rPr>
    </w:lvl>
  </w:abstractNum>
  <w:abstractNum w:abstractNumId="3">
    <w:multiLevelType w:val="hybridMultilevel"/>
    <w:tmpl w:val="64d25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multiLevelType w:val="hybridMultilevel"/>
    <w:tmpl w:val="dcb6d7fc"/>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multiLevelType w:val="hybridMultilevel"/>
    <w:tmpl w:val="b7d281a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multiLevelType w:val="hybridMultilevel"/>
    <w:tmpl w:val="bdbc8552"/>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multiLevelType w:val="hybridMultilevel"/>
    <w:tmpl w:val="7f44d29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multiLevelType w:val="hybridMultilevel"/>
    <w:tmpl w:val="951619c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6"/>
  </w:num>
  <w:num w:numId="3">
    <w:abstractNumId w:val="6"/>
  </w:num>
  <w:num w:numId="4">
    <w:abstractNumId w:val="8"/>
  </w:num>
  <w:num w:numId="5">
    <w:abstractNumId w:val="4"/>
  </w:num>
  <w:num w:numId="6">
    <w:abstractNumId w:val="7"/>
  </w:num>
  <w:num w:numId="7">
    <w:abstractNumId w:val="5"/>
  </w:num>
  <w:num w:numId="8">
    <w:abstractNumId w:val="1"/>
  </w:num>
  <w:num w:numId="9">
    <w:abstractNumId w:val="3"/>
  </w:num>
  <w:num w:numId="10">
    <w:abstractNumId w:val="2"/>
  </w:num>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mc:Ignorable="w14 w15">
  <w:attachedTemplate r:id="rId1"/>
  <w:defaultTabStop w:val="708"/>
  <w:hyphenationZone w:val="425"/>
  <w:footnotePr>
    <w:footnote w:id="-1"/>
    <w:footnote w:id="0"/>
  </w:footnotePr>
  <w:compat>
    <w:compatSetting w:name="compatibilityMode" w:uri="http://schemas.microsoft.com/office/word" w:val="15"/>
  </w:compat>
  <w:clrSchemeMapping w:bg1="light1" w:bg2="light2" w:followedHyperlink="followedHyperlink" w:accent2="accent2" w:accent1="accent1" w:accent4="accent4" w:accent3="accent3" w:accent6="accent6" w:accent5="accent5" w:t1="dark1" w:t2="dark2" w:hyperlink="hyperlink"/>
</w:settings>
</file>

<file path=word/styles.xml><?xml version="1.0" encoding="utf-8"?>
<w:styles xmlns:w="http://schemas.openxmlformats.org/wordprocessingml/2006/main" xmlns:r="http://schemas.openxmlformats.org/officeDocument/2006/relationships">
  <w:docDefaults>
    <w:rPrDefault>
      <w:rPr>
        <w:rFonts w:asciiTheme="minorHAnsi" w:hAnsiTheme="minorHAnsi" w:cstheme="minorBidi" w:eastAsiaTheme="minorHAnsi"/>
        <w:kern w:val="2"/>
        <w:sz w:val="24"/>
        <w:szCs w:val="24"/>
        <w:lang w:val="nl-NL" w:eastAsia="en-US" w:bidi="ar-SA"/>
      </w:rPr>
    </w:rPrDefault>
    <w:pPrDefault>
      <w:pPr>
        <w:spacing w:after="160" w:line="278" w:lineRule="auto"/>
      </w:pPr>
    </w:pPrDefault>
  </w:docDefaults>
  <w:latentStyles w:defLockedState="0" w:defUIPriority="99" w:defSemiHidden="0" w:defUnhideWhenUsed="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uto"/>
    </w:pPr>
    <w:rPr>
      <w:rFonts w:cs="Open Sans"/>
      <w:sz w:val="22"/>
      <w:szCs w:val="22"/>
    </w:rPr>
  </w:style>
  <w:style w:type="paragraph" w:styleId="Kop1">
    <w:name w:val="heading 1"/>
    <w:basedOn w:val="Standaard"/>
    <w:link w:val="Kop1Char"/>
    <w:uiPriority w:val="9"/>
    <w:qFormat/>
    <w:pPr>
      <w:spacing w:after="0"/>
      <w:outlineLvl w:val="0"/>
    </w:pPr>
    <w:rPr>
      <w:color w:val="18547F"/>
      <w:sz w:val="32"/>
      <w:szCs w:val="32"/>
    </w:rPr>
  </w:style>
  <w:style w:type="paragraph" w:styleId="Kop2">
    <w:name w:val="heading 2"/>
    <w:basedOn w:val="Standaard"/>
    <w:link w:val="Kop2Char"/>
    <w:uiPriority w:val="9"/>
    <w:unhideWhenUsed w:val="on"/>
    <w:qFormat/>
    <w:pPr>
      <w:spacing w:before="80"/>
      <w:outlineLvl w:val="1"/>
    </w:pPr>
    <w:rPr>
      <w:b w:val="on"/>
      <w:bCs/>
      <w:color w:val="18547F"/>
      <w:sz w:val="28"/>
      <w:szCs w:val="28"/>
    </w:rPr>
  </w:style>
  <w:style w:type="paragraph" w:styleId="Kop3">
    <w:name w:val="heading 3"/>
    <w:basedOn w:val="Standaard"/>
    <w:link w:val="Kop3Char"/>
    <w:uiPriority w:val="9"/>
    <w:unhideWhenUsed w:val="on"/>
    <w:qFormat/>
    <w:pPr>
      <w:spacing w:after="0"/>
      <w:outlineLvl w:val="2"/>
    </w:pPr>
    <w:rPr>
      <w:b w:val="on"/>
      <w:bCs/>
      <w:color w:val="18547F"/>
      <w:sz w:val="24"/>
      <w:szCs w:val="24"/>
      <w:lang w:val="en-US"/>
    </w:rPr>
  </w:style>
  <w:style w:type="paragraph" w:styleId="Kop4">
    <w:name w:val="heading 4"/>
    <w:basedOn w:val="Standaard"/>
    <w:link w:val="Kop4Char"/>
    <w:uiPriority w:val="9"/>
    <w:unhideWhenUsed w:val="on"/>
    <w:qFormat/>
    <w:pPr>
      <w:outlineLvl w:val="3"/>
    </w:pPr>
    <w:rPr>
      <w:color w:val="2481C3"/>
    </w:rPr>
  </w:style>
  <w:style w:type="paragraph" w:styleId="Kop5">
    <w:name w:val="heading 5"/>
    <w:basedOn w:val="Standaard"/>
    <w:link w:val="Kop5Char"/>
    <w:uiPriority w:val="9"/>
    <w:semiHidden w:val="on"/>
    <w:unhideWhenUsed w:val="on"/>
    <w:qFormat/>
    <w:pPr>
      <w:keepNext w:val="on"/>
      <w:keepLines w:val="on"/>
      <w:spacing w:before="80" w:after="40"/>
      <w:outlineLvl w:val="4"/>
    </w:pPr>
    <w:rPr>
      <w:rFonts w:cstheme="majorBidi" w:eastAsiaTheme="majorEastAsia"/>
      <w:color w:val="0F4761" w:themeColor="accent1" w:themeShade="BF"/>
    </w:rPr>
  </w:style>
  <w:style w:type="paragraph" w:styleId="Kop6">
    <w:name w:val="heading 6"/>
    <w:basedOn w:val="Standaard"/>
    <w:link w:val="Kop6Char"/>
    <w:uiPriority w:val="9"/>
    <w:semiHidden w:val="on"/>
    <w:unhideWhenUsed w:val="on"/>
    <w:qFormat/>
    <w:pPr>
      <w:keepNext w:val="on"/>
      <w:keepLines w:val="on"/>
      <w:spacing w:before="40"/>
      <w:outlineLvl w:val="5"/>
    </w:pPr>
    <w:rPr>
      <w:rFonts w:cstheme="majorBidi" w:eastAsiaTheme="majorEastAsia"/>
      <w:i/>
      <w:iCs/>
      <w:color w:val="595959" w:themeColor="text1" w:themeTint="A6"/>
    </w:rPr>
  </w:style>
  <w:style w:type="paragraph" w:styleId="Kop7">
    <w:name w:val="heading 7"/>
    <w:basedOn w:val="Standaard"/>
    <w:link w:val="Kop7Char"/>
    <w:uiPriority w:val="9"/>
    <w:semiHidden w:val="on"/>
    <w:unhideWhenUsed w:val="on"/>
    <w:qFormat/>
    <w:pPr>
      <w:keepNext w:val="on"/>
      <w:keepLines w:val="on"/>
      <w:spacing w:before="40"/>
      <w:outlineLvl w:val="6"/>
    </w:pPr>
    <w:rPr>
      <w:rFonts w:cstheme="majorBidi" w:eastAsiaTheme="majorEastAsia"/>
      <w:color w:val="595959" w:themeColor="text1" w:themeTint="A6"/>
    </w:rPr>
  </w:style>
  <w:style w:type="paragraph" w:styleId="Kop8">
    <w:name w:val="heading 8"/>
    <w:basedOn w:val="Standaard"/>
    <w:link w:val="Kop8Char"/>
    <w:uiPriority w:val="9"/>
    <w:semiHidden w:val="on"/>
    <w:unhideWhenUsed w:val="on"/>
    <w:qFormat/>
    <w:pPr>
      <w:keepNext w:val="on"/>
      <w:keepLines w:val="on"/>
      <w:outlineLvl w:val="7"/>
    </w:pPr>
    <w:rPr>
      <w:rFonts w:cstheme="majorBidi" w:eastAsiaTheme="majorEastAsia"/>
      <w:i/>
      <w:iCs/>
      <w:color w:val="272727" w:themeColor="text1" w:themeTint="D8"/>
    </w:rPr>
  </w:style>
  <w:style w:type="paragraph" w:styleId="Kop9">
    <w:name w:val="heading 9"/>
    <w:basedOn w:val="Standaard"/>
    <w:link w:val="Kop9Char"/>
    <w:uiPriority w:val="9"/>
    <w:semiHidden w:val="on"/>
    <w:unhideWhenUsed w:val="on"/>
    <w:qFormat/>
    <w:pPr>
      <w:keepNext w:val="on"/>
      <w:keepLines w:val="on"/>
      <w:outlineLvl w:val="8"/>
    </w:pPr>
    <w:rPr>
      <w:rFonts w:cstheme="majorBidi" w:eastAsiaTheme="majorEastAsia"/>
      <w:color w:val="272727" w:themeColor="text1" w:themeTint="D8"/>
    </w:rPr>
  </w:style>
  <w:style w:type="character" w:default="1" w:styleId="Standaardalinea-lettertype">
    <w:name w:val="Default Paragraph Font"/>
    <w:uiPriority w:val="1"/>
    <w:semiHidden w:val="on"/>
    <w:unhideWhenUsed w:val="on"/>
    <w:pPr/>
    <w:rPr/>
  </w:style>
  <w:style w:type="table" w:default="1" w:styleId="Standaardtabel">
    <w:name w:val="Normal Table"/>
    <w:uiPriority w:val="99"/>
    <w:semiHidden w:val="on"/>
    <w:unhideWhenUsed w:val="on"/>
    <w:pPr/>
    <w:rPr/>
    <w:tblPr>
      <w:tblInd w:w="0" w:type="dxa"/>
      <w:tblCellMar>
        <w:top w:w="0" w:type="dxa"/>
        <w:left w:w="108" w:type="dxa"/>
        <w:bottom w:w="0" w:type="dxa"/>
        <w:right w:w="108" w:type="dxa"/>
      </w:tblCellMar>
    </w:tblPr>
    <w:tcPr/>
  </w:style>
  <w:style w:type="numbering" w:default="1" w:styleId="Geenlijst">
    <w:name w:val="No List"/>
    <w:uiPriority w:val="99"/>
    <w:semiHidden w:val="on"/>
    <w:unhideWhenUsed w:val="on"/>
    <w:pPr/>
    <w:rPr/>
  </w:style>
  <w:style w:type="character" w:customStyle="1" w:styleId="Kop1Char">
    <w:name w:val="Kop 1 Char"/>
    <w:basedOn w:val="Standaardalinea-lettertype"/>
    <w:link w:val="Kop1"/>
    <w:uiPriority w:val="9"/>
    <w:pPr/>
    <w:rPr>
      <w:rFonts w:cs="Open Sans"/>
      <w:color w:val="18547F"/>
      <w:sz w:val="32"/>
      <w:szCs w:val="32"/>
    </w:rPr>
  </w:style>
  <w:style w:type="character" w:customStyle="1" w:styleId="Kop2Char">
    <w:name w:val="Kop 2 Char"/>
    <w:basedOn w:val="Standaardalinea-lettertype"/>
    <w:link w:val="Kop2"/>
    <w:uiPriority w:val="9"/>
    <w:pPr/>
    <w:rPr>
      <w:rFonts w:cs="Open Sans"/>
      <w:b w:val="on"/>
      <w:bCs/>
      <w:color w:val="18547F"/>
      <w:sz w:val="28"/>
      <w:szCs w:val="28"/>
    </w:rPr>
  </w:style>
  <w:style w:type="character" w:customStyle="1" w:styleId="Kop3Char">
    <w:name w:val="Kop 3 Char"/>
    <w:basedOn w:val="Standaardalinea-lettertype"/>
    <w:link w:val="Kop3"/>
    <w:uiPriority w:val="9"/>
    <w:pPr/>
    <w:rPr>
      <w:rFonts w:cs="Open Sans"/>
      <w:b w:val="on"/>
      <w:bCs/>
      <w:color w:val="18547F"/>
      <w:lang w:val="en-US"/>
    </w:rPr>
  </w:style>
  <w:style w:type="character" w:customStyle="1" w:styleId="Kop4Char">
    <w:name w:val="Kop 4 Char"/>
    <w:basedOn w:val="Standaardalinea-lettertype"/>
    <w:link w:val="Kop4"/>
    <w:uiPriority w:val="9"/>
    <w:pPr/>
    <w:rPr>
      <w:rFonts w:ascii="Open Sans" w:hAnsi="Open Sans" w:cs="Open Sans"/>
      <w:color w:val="2481C3"/>
      <w:sz w:val="20"/>
      <w:szCs w:val="20"/>
    </w:rPr>
  </w:style>
  <w:style w:type="character" w:customStyle="1" w:styleId="Kop5Char">
    <w:name w:val="Kop 5 Char"/>
    <w:basedOn w:val="Standaardalinea-lettertype"/>
    <w:link w:val="Kop5"/>
    <w:uiPriority w:val="9"/>
    <w:semiHidden w:val="on"/>
    <w:pPr/>
    <w:rPr>
      <w:rFonts w:cstheme="majorBidi" w:eastAsiaTheme="majorEastAsia"/>
      <w:color w:val="0F4761" w:themeColor="accent1" w:themeShade="BF"/>
    </w:rPr>
  </w:style>
  <w:style w:type="character" w:customStyle="1" w:styleId="Kop6Char">
    <w:name w:val="Kop 6 Char"/>
    <w:basedOn w:val="Standaardalinea-lettertype"/>
    <w:link w:val="Kop6"/>
    <w:uiPriority w:val="9"/>
    <w:semiHidden w:val="on"/>
    <w:pPr/>
    <w:rPr>
      <w:rFonts w:cstheme="majorBidi" w:eastAsiaTheme="majorEastAsia"/>
      <w:i/>
      <w:iCs/>
      <w:color w:val="595959" w:themeColor="text1" w:themeTint="A6"/>
    </w:rPr>
  </w:style>
  <w:style w:type="character" w:customStyle="1" w:styleId="Kop7Char">
    <w:name w:val="Kop 7 Char"/>
    <w:basedOn w:val="Standaardalinea-lettertype"/>
    <w:link w:val="Kop7"/>
    <w:uiPriority w:val="9"/>
    <w:semiHidden w:val="on"/>
    <w:pPr/>
    <w:rPr>
      <w:rFonts w:cstheme="majorBidi" w:eastAsiaTheme="majorEastAsia"/>
      <w:color w:val="595959" w:themeColor="text1" w:themeTint="A6"/>
    </w:rPr>
  </w:style>
  <w:style w:type="character" w:customStyle="1" w:styleId="Kop8Char">
    <w:name w:val="Kop 8 Char"/>
    <w:basedOn w:val="Standaardalinea-lettertype"/>
    <w:link w:val="Kop8"/>
    <w:uiPriority w:val="9"/>
    <w:semiHidden w:val="on"/>
    <w:pPr/>
    <w:rPr>
      <w:rFonts w:cstheme="majorBidi" w:eastAsiaTheme="majorEastAsia"/>
      <w:i/>
      <w:iCs/>
      <w:color w:val="272727" w:themeColor="text1" w:themeTint="D8"/>
    </w:rPr>
  </w:style>
  <w:style w:type="character" w:customStyle="1" w:styleId="Kop9Char">
    <w:name w:val="Kop 9 Char"/>
    <w:basedOn w:val="Standaardalinea-lettertype"/>
    <w:link w:val="Kop9"/>
    <w:uiPriority w:val="9"/>
    <w:semiHidden w:val="on"/>
    <w:pPr/>
    <w:rPr>
      <w:rFonts w:cstheme="majorBidi" w:eastAsiaTheme="majorEastAsia"/>
      <w:color w:val="272727" w:themeColor="text1" w:themeTint="D8"/>
    </w:rPr>
  </w:style>
  <w:style w:type="paragraph" w:styleId="Titel">
    <w:name w:val="Title"/>
    <w:basedOn w:val="Standaard"/>
    <w:link w:val="TitelChar"/>
    <w:uiPriority w:val="10"/>
    <w:qFormat/>
    <w:pPr>
      <w:spacing w:after="80"/>
      <w:contextualSpacing/>
    </w:pPr>
    <w:rPr>
      <w:rFonts w:asciiTheme="majorHAnsi" w:hAnsiTheme="majorHAnsi" w:cstheme="majorBidi" w:eastAsiaTheme="majorEastAsia"/>
      <w:spacing w:val="-10"/>
      <w:kern w:val="28"/>
      <w:sz w:val="56"/>
      <w:szCs w:val="56"/>
    </w:rPr>
  </w:style>
  <w:style w:type="character" w:customStyle="1" w:styleId="TitelChar">
    <w:name w:val="Titel Char"/>
    <w:basedOn w:val="Standaardalinea-lettertype"/>
    <w:link w:val="Titel"/>
    <w:uiPriority w:val="10"/>
    <w:pPr/>
    <w:rPr>
      <w:rFonts w:asciiTheme="majorHAnsi" w:hAnsiTheme="majorHAnsi" w:cstheme="majorBidi" w:eastAsiaTheme="majorEastAsia"/>
      <w:spacing w:val="-10"/>
      <w:kern w:val="28"/>
      <w:sz w:val="56"/>
      <w:szCs w:val="56"/>
    </w:rPr>
  </w:style>
  <w:style w:type="paragraph" w:styleId="Ondertitel">
    <w:name w:val="Subtitle"/>
    <w:basedOn w:val="Standaard"/>
    <w:link w:val="OndertitelChar"/>
    <w:uiPriority w:val="11"/>
    <w:qFormat/>
    <w:pPr>
      <w:numPr>
        <w:ilvl w:val="1"/>
      </w:numPr>
    </w:pPr>
    <w:rPr>
      <w:rFonts w:cstheme="majorBidi" w:eastAsiaTheme="majorEastAsia"/>
      <w:color w:val="595959" w:themeColor="text1" w:themeTint="A6"/>
      <w:spacing w:val="15"/>
      <w:sz w:val="28"/>
      <w:szCs w:val="28"/>
    </w:rPr>
  </w:style>
  <w:style w:type="character" w:customStyle="1" w:styleId="OndertitelChar">
    <w:name w:val="Ondertitel Char"/>
    <w:basedOn w:val="Standaardalinea-lettertype"/>
    <w:link w:val="Ondertitel"/>
    <w:uiPriority w:val="11"/>
    <w:pPr/>
    <w:rPr>
      <w:rFonts w:cstheme="majorBidi" w:eastAsiaTheme="majorEastAsia"/>
      <w:color w:val="595959" w:themeColor="text1" w:themeTint="A6"/>
      <w:spacing w:val="15"/>
      <w:sz w:val="28"/>
      <w:szCs w:val="28"/>
    </w:rPr>
  </w:style>
  <w:style w:type="paragraph" w:styleId="Citaat">
    <w:name w:val="Quote"/>
    <w:basedOn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pPr/>
    <w:rPr>
      <w:i/>
      <w:iCs/>
      <w:color w:val="404040" w:themeColor="text1" w:themeTint="BF"/>
    </w:rPr>
  </w:style>
  <w:style w:type="paragraph" w:styleId="Lijstalinea">
    <w:name w:val="List Paragraph"/>
    <w:basedOn w:val="Standaard"/>
    <w:uiPriority w:val="34"/>
    <w:qFormat/>
    <w:pPr>
      <w:numPr>
        <w:numId w:val="1"/>
      </w:numPr>
      <w:contextualSpacing/>
    </w:pPr>
    <w:rPr/>
  </w:style>
  <w:style w:type="character" w:styleId="Intensievebenadrukking">
    <w:name w:val="Intense Emphasis"/>
    <w:basedOn w:val="Standaardalinea-lettertype"/>
    <w:uiPriority w:val="21"/>
    <w:qFormat/>
    <w:pPr/>
    <w:rPr>
      <w:i/>
      <w:iCs/>
      <w:color w:val="0F4761" w:themeColor="accent1" w:themeShade="BF"/>
    </w:rPr>
  </w:style>
  <w:style w:type="paragraph" w:styleId="Duidelijkcitaat">
    <w:name w:val="Intense Quote"/>
    <w:basedOn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pPr/>
    <w:rPr>
      <w:i/>
      <w:iCs/>
      <w:color w:val="0F4761" w:themeColor="accent1" w:themeShade="BF"/>
    </w:rPr>
  </w:style>
  <w:style w:type="character" w:styleId="Intensieveverwijzing">
    <w:name w:val="Intense Reference"/>
    <w:basedOn w:val="Standaardalinea-lettertype"/>
    <w:uiPriority w:val="32"/>
    <w:qFormat/>
    <w:pPr/>
    <w:rPr>
      <w:b w:val="on"/>
      <w:bCs/>
      <w:smallCaps w:val="on"/>
      <w:color w:val="0F4761" w:themeColor="accent1" w:themeShade="BF"/>
      <w:spacing w:val="5"/>
    </w:rPr>
  </w:style>
  <w:style w:type="paragraph" w:customStyle="1" w:styleId="Organisatie">
    <w:name w:val="Organisatie"/>
    <w:basedOn w:val="Standaard"/>
    <w:link w:val="OrganisatieChar"/>
    <w:qFormat/>
    <w:pPr>
      <w:spacing w:line="278" w:lineRule="auto"/>
    </w:pPr>
    <w:rPr>
      <w:color w:val="FFFFFF" w:themeColor="background1"/>
      <w:sz w:val="48"/>
      <w:szCs w:val="48"/>
    </w:rPr>
  </w:style>
  <w:style w:type="character" w:customStyle="1" w:styleId="OrganisatieChar">
    <w:name w:val="Organisatie Char"/>
    <w:basedOn w:val="Standaardalinea-lettertype"/>
    <w:link w:val="Organisatie"/>
    <w:pPr/>
    <w:rPr>
      <w:rFonts w:ascii="Open Sans" w:hAnsi="Open Sans" w:cs="Open Sans"/>
      <w:color w:val="FFFFFF" w:themeColor="background1"/>
      <w:sz w:val="48"/>
      <w:szCs w:val="48"/>
    </w:rPr>
  </w:style>
  <w:style w:type="paragraph" w:styleId="Koptekst">
    <w:name w:val="header"/>
    <w:basedOn w:val="Standaard"/>
    <w:link w:val="KoptekstChar"/>
    <w:uiPriority w:val="99"/>
    <w:unhideWhenUsed w:val="on"/>
    <w:pPr>
      <w:tabs>
        <w:tab w:val="center" w:leader="none" w:pos="4536"/>
        <w:tab w:val="right" w:leader="none" w:pos="9072"/>
      </w:tabs>
    </w:pPr>
    <w:rPr/>
  </w:style>
  <w:style w:type="character" w:customStyle="1" w:styleId="KoptekstChar">
    <w:name w:val="Koptekst Char"/>
    <w:basedOn w:val="Standaardalinea-lettertype"/>
    <w:link w:val="Koptekst"/>
    <w:uiPriority w:val="99"/>
    <w:pPr/>
    <w:rPr>
      <w:rFonts w:ascii="Open Sans" w:hAnsi="Open Sans" w:cs="Open Sans"/>
      <w:sz w:val="20"/>
      <w:szCs w:val="20"/>
    </w:rPr>
  </w:style>
  <w:style w:type="paragraph" w:styleId="Voettekst">
    <w:name w:val="footer"/>
    <w:basedOn w:val="Standaard"/>
    <w:link w:val="VoettekstChar"/>
    <w:uiPriority w:val="99"/>
    <w:unhideWhenUsed w:val="on"/>
    <w:pPr>
      <w:tabs>
        <w:tab w:val="center" w:leader="none" w:pos="4536"/>
        <w:tab w:val="right" w:leader="none" w:pos="9072"/>
      </w:tabs>
    </w:pPr>
    <w:rPr/>
  </w:style>
  <w:style w:type="character" w:customStyle="1" w:styleId="VoettekstChar">
    <w:name w:val="Voettekst Char"/>
    <w:basedOn w:val="Standaardalinea-lettertype"/>
    <w:link w:val="Voettekst"/>
    <w:uiPriority w:val="99"/>
    <w:pPr/>
    <w:rPr>
      <w:rFonts w:ascii="Open Sans" w:hAnsi="Open Sans" w:cs="Open Sans"/>
      <w:sz w:val="20"/>
      <w:szCs w:val="20"/>
    </w:rPr>
  </w:style>
  <w:style w:type="table" w:styleId="Onopgemaaktetabel3">
    <w:name w:val="Plain Table 3"/>
    <w:basedOn w:val="Standaardtabel"/>
    <w:uiPriority w:val="43"/>
    <w:pPr>
      <w:spacing w:after="0" w:line="240" w:lineRule="auto"/>
    </w:pPr>
    <w:rPr>
      <w:sz w:val="22"/>
      <w:szCs w:val="22"/>
    </w:rPr>
    <w:tblPr>
      <w:tblStyleRowBandSize w:val="1"/>
      <w:tblStyleColBandSize w:val="1"/>
    </w:tblPr>
    <w:tcPr/>
    <w:tblStylePr w:type="firstRow">
      <w:pPr/>
      <w:rPr>
        <w:b w:val="on"/>
        <w:bCs/>
        <w:caps w:val="on"/>
      </w:rPr>
      <w:tblPr>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Pr>
      <w:tcPr>
        <w:tcBorders>
          <w:bottom w:val="single" w:sz="4" w:space="0" w:color="7F7F7F" w:themeColor="text1" w:themeTint="80"/>
        </w:tcBorders>
      </w:tcPr>
    </w:tblStylePr>
    <w:tblStylePr w:type="lastRow">
      <w:pPr/>
      <w:rPr>
        <w:b w:val="on"/>
        <w:bCs/>
        <w:caps w:val="on"/>
      </w:rPr>
      <w:tblPr>
        <w:tblBorders>
          <w:top w:val="nil" w:sz="0" w:color="000000"/>
          <w:left w:val="none" w:sz="0" w:space="0" w:color="auto"/>
          <w:bottom w:val="none" w:sz="0" w:space="0" w:color="auto"/>
          <w:right w:val="none" w:sz="0" w:space="0" w:color="auto"/>
          <w:insideH w:val="none" w:sz="0" w:space="0" w:color="auto"/>
          <w:insideV w:val="none" w:sz="0" w:space="0" w:color="auto"/>
        </w:tblBorders>
      </w:tblPr>
      <w:tcPr>
        <w:tcBorders>
          <w:top w:val="nil" w:sz="0" w:color="000000"/>
        </w:tcBorders>
      </w:tcPr>
    </w:tblStylePr>
    <w:tblStylePr w:type="firstCol">
      <w:pPr/>
      <w:rPr>
        <w:b w:val="on"/>
        <w:bCs/>
        <w:caps w:val="on"/>
      </w:rPr>
      <w:tblPr>
        <w:tblBorders>
          <w:top w:val="none" w:sz="0" w:space="0" w:color="auto"/>
          <w:left w:val="none" w:sz="0" w:space="0" w:color="auto"/>
          <w:bottom w:val="none" w:sz="0" w:space="0" w:color="auto"/>
          <w:right w:val="single" w:sz="4" w:space="0" w:color="7F7F7F" w:themeColor="text1" w:themeTint="80"/>
          <w:insideH w:val="none" w:sz="0" w:space="0" w:color="auto"/>
          <w:insideV w:val="none" w:sz="0" w:space="0" w:color="auto"/>
        </w:tblBorders>
      </w:tblPr>
      <w:tcPr>
        <w:tcBorders>
          <w:right w:val="single" w:sz="4" w:space="0" w:color="7F7F7F" w:themeColor="text1" w:themeTint="80"/>
        </w:tcBorders>
      </w:tcPr>
    </w:tblStylePr>
    <w:tblStylePr w:type="lastCol">
      <w:pPr/>
      <w:rPr>
        <w:b w:val="on"/>
        <w:bCs/>
        <w:caps w:val="on"/>
      </w:rPr>
      <w:tblPr>
        <w:tblBorders>
          <w:top w:val="none" w:sz="0" w:space="0" w:color="auto"/>
          <w:left w:val="nil" w:sz="0" w:color="000000"/>
          <w:bottom w:val="none" w:sz="0" w:space="0" w:color="auto"/>
          <w:right w:val="none" w:sz="0" w:space="0" w:color="auto"/>
          <w:insideH w:val="none" w:sz="0" w:space="0" w:color="auto"/>
          <w:insideV w:val="none" w:sz="0" w:space="0" w:color="auto"/>
        </w:tblBorders>
      </w:tblPr>
      <w:tcPr>
        <w:tcBorders>
          <w:left w:val="nil" w:sz="0" w:color="000000"/>
        </w:tcBorders>
      </w:tcPr>
    </w:tblStylePr>
    <w:tblStylePr w:type="band1Vert">
      <w:pPr/>
      <w:rPr/>
      <w:tblPr/>
      <w:tcPr>
        <w:shd w:val="clear" w:color="auto" w:fill="F2F2F2" w:themeFill="background1" w:themeFillShade="F2"/>
      </w:tcPr>
    </w:tblStylePr>
    <w:tblStylePr w:type="band1Horz">
      <w:pPr/>
      <w:rPr/>
      <w:tblPr/>
      <w:tcPr>
        <w:shd w:val="clear" w:color="auto" w:fill="F2F2F2" w:themeFill="background1" w:themeFillShade="F2"/>
      </w:tcPr>
    </w:tblStylePr>
    <w:tblStylePr w:type="nwCell">
      <w:pPr/>
      <w:rPr/>
      <w:tblPr>
        <w:tblBorders>
          <w:top w:val="none" w:sz="0" w:space="0" w:color="auto"/>
          <w:left w:val="none" w:sz="0" w:space="0" w:color="auto"/>
          <w:bottom w:val="none" w:sz="0" w:space="0" w:color="auto"/>
          <w:right w:val="nil" w:sz="0" w:color="000000"/>
          <w:insideH w:val="none" w:sz="0" w:space="0" w:color="auto"/>
          <w:insideV w:val="none" w:sz="0" w:space="0" w:color="auto"/>
        </w:tblBorders>
      </w:tblPr>
      <w:tcPr>
        <w:tcBorders>
          <w:right w:val="nil" w:sz="0" w:color="000000"/>
        </w:tcBorders>
      </w:tcPr>
    </w:tblStylePr>
    <w:tblStylePr w:type="neCell">
      <w:pPr/>
      <w:rPr/>
      <w:tblPr>
        <w:tblBorders>
          <w:top w:val="none" w:sz="0" w:space="0" w:color="auto"/>
          <w:left w:val="nil" w:sz="0" w:color="000000"/>
          <w:bottom w:val="none" w:sz="0" w:space="0" w:color="auto"/>
          <w:right w:val="none" w:sz="0" w:space="0" w:color="auto"/>
          <w:insideH w:val="none" w:sz="0" w:space="0" w:color="auto"/>
          <w:insideV w:val="none" w:sz="0" w:space="0" w:color="auto"/>
        </w:tblBorders>
      </w:tblPr>
      <w:tcPr>
        <w:tcBorders>
          <w:left w:val="nil" w:sz="0" w:color="000000"/>
        </w:tcBorders>
      </w:tcPr>
    </w:tblStylePr>
  </w:style>
  <w:style w:type="paragraph" w:styleId="Normaalweb">
    <w:name w:val="Normal (Web)"/>
    <w:basedOn w:val="Standaard"/>
    <w:uiPriority w:val="99"/>
    <w:semiHidden w:val="on"/>
    <w:unhideWhenUsed w:val="on"/>
    <w:pPr/>
    <w:rPr>
      <w:rFonts w:ascii="Times New Roman" w:hAnsi="Times New Roman" w:cs="Times New Roman"/>
      <w:sz w:val="24"/>
      <w:szCs w:val="24"/>
    </w:rPr>
  </w:style>
  <w:style w:type="table" w:styleId="Tabelraster">
    <w:name w:val="Table Grid"/>
    <w:basedOn w:val="Standaardtabel"/>
    <w:uiPriority w:val="39"/>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tyle>
  <w:style w:type="paragraph" w:styleId="Geenafstand">
    <w:name w:val="No Spacing"/>
    <w:uiPriority w:val="1"/>
    <w:qFormat/>
    <w:pPr>
      <w:spacing w:after="0" w:line="240" w:lineRule="auto"/>
    </w:pPr>
    <w:rPr>
      <w:rFonts w:ascii="Open Sans" w:hAnsi="Open Sans" w:cs="Open Sans"/>
      <w:sz w:val="20"/>
      <w:szCs w:val="20"/>
    </w:rPr>
  </w:style>
  <w:style w:type="numbering" w:styleId="ListParagraph">
    <w:name w:val="List Paragraph"/>
    <w:basedOn w:val="Normal"/>
    <w:pPr/>
    <w:rPr/>
  </w:style>
  <w:style w:type="character" w:styleId="DefaultParagraphFont">
    <w:name w:val="Default Paragraph Font"/>
    <w:qFormat/>
    <w:pPr>
      <w:spacing w:line="240" w:lineRule="auto"/>
    </w:pPr>
    <w:rPr>
      <w:rFonts w:cs="Open Sans"/>
      <w:sz w:val="22"/>
      <w:szCs w:val="22"/>
    </w:rPr>
  </w:style>
  <w:style w:type="table" w:styleId="TableNormal">
    <w:name w:val="Normal Table"/>
    <w:qFormat/>
    <w:pPr>
      <w:spacing w:line="240" w:lineRule="auto"/>
    </w:pPr>
    <w:rPr>
      <w:rFonts w:cs="Open Sans"/>
      <w:sz w:val="22"/>
      <w:szCs w:val="22"/>
    </w:rPr>
    <w:tblPr/>
    <w:tcPr/>
  </w:style>
  <w:style w:type="paragraph" w:styleId="Normal">
    <w:name w:val="Normal"/>
    <w:qFormat/>
    <w:pPr>
      <w:spacing w:line="240" w:lineRule="auto"/>
    </w:pPr>
    <w:rPr>
      <w:rFonts w:cs="Open Sans"/>
      <w:sz w:val="22"/>
      <w:szCs w:val="22"/>
    </w:rPr>
  </w:style>
</w:styles>
</file>

<file path=word/_rels/document.xml.rels><?xml version='1.0' encoding='UTF-8' standalone='yes'?><Relationships xmlns="http://schemas.openxmlformats.org/package/2006/relationships"><Relationship Id="rId77" Type="http://schemas.openxmlformats.org/officeDocument/2006/relationships/settings" Target="settings.xml"/><Relationship Id="rId78" Type="http://schemas.openxmlformats.org/officeDocument/2006/relationships/fontTable" Target="fontTable.xml"/><Relationship Id="rId79" Type="http://schemas.openxmlformats.org/officeDocument/2006/relationships/styles" Target="styles.xml"/><Relationship Id="rId80" Type="http://schemas.openxmlformats.org/officeDocument/2006/relationships/numbering" Target="numbering.xml"/><Relationship Id="rId81" Type="http://schemas.openxmlformats.org/officeDocument/2006/relationships/theme" Target="theme/theme1.xml"/><Relationship Id="rId82" Type="http://schemas.openxmlformats.org/officeDocument/2006/relationships/footnotes" Target="footnotes.xml"/><Relationship Id="rId83" Type="http://schemas.openxmlformats.org/officeDocument/2006/relationships/footer" Target="footer1.xml"/><Relationship Id="rId1" Type="http://schemas.openxmlformats.org/officeDocument/2006/relationships/image" Target="media/image5.png"/><Relationship Id="rId2" Type="http://schemas.openxmlformats.org/officeDocument/2006/relationships/image" Target="media/image7.png"/><Relationship Id="rId3" Type="http://schemas.openxmlformats.org/officeDocument/2006/relationships/image" Target="media/image7.png"/><Relationship Id="rId4" Type="http://schemas.openxmlformats.org/officeDocument/2006/relationships/image" Target="media/image5.png"/><Relationship Id="rId5" Type="http://schemas.openxmlformats.org/officeDocument/2006/relationships/image" Target="media/image7.png"/><Relationship Id="rId6" Type="http://schemas.openxmlformats.org/officeDocument/2006/relationships/image" Target="media/image5.png"/><Relationship Id="rId7" Type="http://schemas.openxmlformats.org/officeDocument/2006/relationships/image" Target="media/image8.png"/><Relationship Id="rId8" Type="http://schemas.openxmlformats.org/officeDocument/2006/relationships/image" Target="media/image7.png"/><Relationship Id="rId10" Type="http://schemas.openxmlformats.org/officeDocument/2006/relationships/image" Target="media/image5.png"/><Relationship Id="rId14" Type="http://schemas.openxmlformats.org/officeDocument/2006/relationships/image" Target="media/image7.png"/><Relationship Id="rId15" Type="http://schemas.openxmlformats.org/officeDocument/2006/relationships/image" Target="media/image7.png"/><Relationship Id="rId16" Type="http://schemas.openxmlformats.org/officeDocument/2006/relationships/image" Target="media/image5.png"/><Relationship Id="rId17" Type="http://schemas.openxmlformats.org/officeDocument/2006/relationships/image" Target="media/image5.png"/><Relationship Id="rId18" Type="http://schemas.openxmlformats.org/officeDocument/2006/relationships/image" Target="media/image8.png"/><Relationship Id="rId19" Type="http://schemas.openxmlformats.org/officeDocument/2006/relationships/image" Target="media/image7.png"/><Relationship Id="rId20" Type="http://schemas.openxmlformats.org/officeDocument/2006/relationships/image" Target="media/image5.png"/><Relationship Id="rId21" Type="http://schemas.openxmlformats.org/officeDocument/2006/relationships/image" Target="media/image5.png"/><Relationship Id="rId22" Type="http://schemas.openxmlformats.org/officeDocument/2006/relationships/image" Target="media/image7.png"/><Relationship Id="rId23" Type="http://schemas.openxmlformats.org/officeDocument/2006/relationships/image" Target="media/image7.png"/><Relationship Id="rId24" Type="http://schemas.openxmlformats.org/officeDocument/2006/relationships/image" Target="media/image5.png"/><Relationship Id="rId25" Type="http://schemas.openxmlformats.org/officeDocument/2006/relationships/image" Target="media/image7.png"/><Relationship Id="rId26" Type="http://schemas.openxmlformats.org/officeDocument/2006/relationships/image" Target="media/image7.png"/><Relationship Id="rId27" Type="http://schemas.openxmlformats.org/officeDocument/2006/relationships/image" Target="media/image5.png"/><Relationship Id="rId28" Type="http://schemas.openxmlformats.org/officeDocument/2006/relationships/image" Target="media/image7.png"/><Relationship Id="rId29" Type="http://schemas.openxmlformats.org/officeDocument/2006/relationships/image" Target="media/image5.png"/><Relationship Id="rId30" Type="http://schemas.openxmlformats.org/officeDocument/2006/relationships/image" Target="media/image7.png"/><Relationship Id="rId31" Type="http://schemas.openxmlformats.org/officeDocument/2006/relationships/image" Target="media/image7.png"/><Relationship Id="rId32" Type="http://schemas.openxmlformats.org/officeDocument/2006/relationships/image" Target="media/image5.png"/><Relationship Id="rId33" Type="http://schemas.openxmlformats.org/officeDocument/2006/relationships/image" Target="media/image7.png"/><Relationship Id="rId34" Type="http://schemas.openxmlformats.org/officeDocument/2006/relationships/image" Target="media/image7.png"/><Relationship Id="rId35" Type="http://schemas.openxmlformats.org/officeDocument/2006/relationships/image" Target="media/image5.png"/><Relationship Id="rId36" Type="http://schemas.openxmlformats.org/officeDocument/2006/relationships/image" Target="media/image7.png"/><Relationship Id="rId37" Type="http://schemas.openxmlformats.org/officeDocument/2006/relationships/image" Target="media/image5.png"/><Relationship Id="rId38" Type="http://schemas.openxmlformats.org/officeDocument/2006/relationships/image" Target="media/image9.png"/><Relationship Id="rId39" Type="http://schemas.openxmlformats.org/officeDocument/2006/relationships/image" Target="media/image9.png"/><Relationship Id="rId40" Type="http://schemas.openxmlformats.org/officeDocument/2006/relationships/image" Target="media/image5.png"/><Relationship Id="rId41" Type="http://schemas.openxmlformats.org/officeDocument/2006/relationships/image" Target="media/image5.png"/><Relationship Id="rId42" Type="http://schemas.openxmlformats.org/officeDocument/2006/relationships/image" Target="media/image7.png"/><Relationship Id="rId43" Type="http://schemas.openxmlformats.org/officeDocument/2006/relationships/image" Target="media/image5.png"/><Relationship Id="rId44" Type="http://schemas.openxmlformats.org/officeDocument/2006/relationships/image" Target="media/image7.png"/><Relationship Id="rId45" Type="http://schemas.openxmlformats.org/officeDocument/2006/relationships/image" Target="media/image7.png"/><Relationship Id="rId46" Type="http://schemas.openxmlformats.org/officeDocument/2006/relationships/image" Target="media/image5.png"/><Relationship Id="rId47" Type="http://schemas.openxmlformats.org/officeDocument/2006/relationships/image" Target="media/image7.png"/><Relationship Id="rId48" Type="http://schemas.openxmlformats.org/officeDocument/2006/relationships/image" Target="media/image7.png"/><Relationship Id="rId49" Type="http://schemas.openxmlformats.org/officeDocument/2006/relationships/image" Target="media/image7.png"/><Relationship Id="rId50" Type="http://schemas.openxmlformats.org/officeDocument/2006/relationships/image" Target="media/image5.png"/><Relationship Id="rId51" Type="http://schemas.openxmlformats.org/officeDocument/2006/relationships/image" Target="media/image7.png"/><Relationship Id="rId52" Type="http://schemas.openxmlformats.org/officeDocument/2006/relationships/image" Target="media/image5.png"/><Relationship Id="rId53" Type="http://schemas.openxmlformats.org/officeDocument/2006/relationships/image" Target="media/image5.png"/><Relationship Id="rId54" Type="http://schemas.openxmlformats.org/officeDocument/2006/relationships/image" Target="media/image7.png"/><Relationship Id="rId55" Type="http://schemas.openxmlformats.org/officeDocument/2006/relationships/image" Target="media/image7.png"/><Relationship Id="rId56" Type="http://schemas.openxmlformats.org/officeDocument/2006/relationships/image" Target="media/image5.png"/><Relationship Id="rId57" Type="http://schemas.openxmlformats.org/officeDocument/2006/relationships/image" Target="media/image7.png"/><Relationship Id="rId58" Type="http://schemas.openxmlformats.org/officeDocument/2006/relationships/image" Target="media/image5.png"/><Relationship Id="rId59" Type="http://schemas.openxmlformats.org/officeDocument/2006/relationships/image" Target="media/image7.png"/><Relationship Id="rId60" Type="http://schemas.openxmlformats.org/officeDocument/2006/relationships/image" Target="media/image5.png"/><Relationship Id="rId61" Type="http://schemas.openxmlformats.org/officeDocument/2006/relationships/image" Target="media/image5.png"/><Relationship Id="rId62" Type="http://schemas.openxmlformats.org/officeDocument/2006/relationships/image" Target="media/image7.png"/><Relationship Id="rId63" Type="http://schemas.openxmlformats.org/officeDocument/2006/relationships/image" Target="media/image7.png"/><Relationship Id="rId64" Type="http://schemas.openxmlformats.org/officeDocument/2006/relationships/image" Target="media/image5.png"/><Relationship Id="rId65" Type="http://schemas.openxmlformats.org/officeDocument/2006/relationships/image" Target="media/image7.png"/><Relationship Id="rId66" Type="http://schemas.openxmlformats.org/officeDocument/2006/relationships/image" Target="media/image7.png"/><Relationship Id="rId67" Type="http://schemas.openxmlformats.org/officeDocument/2006/relationships/image" Target="media/image5.png"/><Relationship Id="rId68" Type="http://schemas.openxmlformats.org/officeDocument/2006/relationships/image" Target="media/image8.png"/><Relationship Id="rId69" Type="http://schemas.openxmlformats.org/officeDocument/2006/relationships/image" Target="media/image7.png"/><Relationship Id="rId70" Type="http://schemas.openxmlformats.org/officeDocument/2006/relationships/image" Target="media/image7.png"/><Relationship Id="rId71" Type="http://schemas.openxmlformats.org/officeDocument/2006/relationships/image" Target="media/image5.png"/><Relationship Id="rId72" Type="http://schemas.openxmlformats.org/officeDocument/2006/relationships/image" Target="media/image9.png"/><Relationship Id="rId73" Type="http://schemas.openxmlformats.org/officeDocument/2006/relationships/image" Target="media/image9.png"/><Relationship Id="rId74" Type="http://schemas.openxmlformats.org/officeDocument/2006/relationships/image" Target="media/image9.png"/><Relationship Id="rId75" Type="http://schemas.openxmlformats.org/officeDocument/2006/relationships/image" Target="media/image9.png"/><Relationship Id="rId76" Type="http://schemas.openxmlformats.org/officeDocument/2006/relationships/image" Target="media/image5.png"/></Relationships>
</file>

<file path=word/_rels/footer1.xml.rels><?xml version='1.0' encoding='UTF-8' standalone='yes'?><Relationships xmlns="http://schemas.openxmlformats.org/package/2006/relationships"><Relationship Id="rId2" Type="http://schemas.openxmlformats.org/officeDocument/2006/relationships/image" Target="media/image11.jpeg"/></Relationships>
</file>

<file path=word/_rels/footnotes.xml.rels><?xml version='1.0' encoding='UTF-8' standalone='yes'?><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7.png"/><Relationship Id="rId3" Type="http://schemas.openxmlformats.org/officeDocument/2006/relationships/image" Target="media/image7.png"/><Relationship Id="rId4" Type="http://schemas.openxmlformats.org/officeDocument/2006/relationships/image" Target="media/image5.png"/><Relationship Id="rId5" Type="http://schemas.openxmlformats.org/officeDocument/2006/relationships/image" Target="media/image7.png"/><Relationship Id="rId6" Type="http://schemas.openxmlformats.org/officeDocument/2006/relationships/image" Target="media/image5.png"/><Relationship Id="rId7" Type="http://schemas.openxmlformats.org/officeDocument/2006/relationships/image" Target="media/image8.png"/><Relationship Id="rId8" Type="http://schemas.openxmlformats.org/officeDocument/2006/relationships/image" Target="media/image7.png"/><Relationship Id="rId10" Type="http://schemas.openxmlformats.org/officeDocument/2006/relationships/image" Target="media/image5.png"/><Relationship Id="rId14" Type="http://schemas.openxmlformats.org/officeDocument/2006/relationships/image" Target="media/image7.png"/><Relationship Id="rId15" Type="http://schemas.openxmlformats.org/officeDocument/2006/relationships/image" Target="media/image7.png"/><Relationship Id="rId16" Type="http://schemas.openxmlformats.org/officeDocument/2006/relationships/image" Target="media/image5.png"/><Relationship Id="rId17" Type="http://schemas.openxmlformats.org/officeDocument/2006/relationships/image" Target="media/image5.png"/><Relationship Id="rId18" Type="http://schemas.openxmlformats.org/officeDocument/2006/relationships/image" Target="media/image8.png"/><Relationship Id="rId19" Type="http://schemas.openxmlformats.org/officeDocument/2006/relationships/image" Target="media/image7.png"/><Relationship Id="rId20" Type="http://schemas.openxmlformats.org/officeDocument/2006/relationships/image" Target="media/image5.png"/><Relationship Id="rId21" Type="http://schemas.openxmlformats.org/officeDocument/2006/relationships/image" Target="media/image5.png"/><Relationship Id="rId22" Type="http://schemas.openxmlformats.org/officeDocument/2006/relationships/image" Target="media/image7.png"/><Relationship Id="rId23" Type="http://schemas.openxmlformats.org/officeDocument/2006/relationships/image" Target="media/image7.png"/><Relationship Id="rId24" Type="http://schemas.openxmlformats.org/officeDocument/2006/relationships/image" Target="media/image5.png"/><Relationship Id="rId25" Type="http://schemas.openxmlformats.org/officeDocument/2006/relationships/image" Target="media/image7.png"/><Relationship Id="rId26" Type="http://schemas.openxmlformats.org/officeDocument/2006/relationships/image" Target="media/image7.png"/><Relationship Id="rId27" Type="http://schemas.openxmlformats.org/officeDocument/2006/relationships/image" Target="media/image5.png"/><Relationship Id="rId28" Type="http://schemas.openxmlformats.org/officeDocument/2006/relationships/image" Target="media/image7.png"/><Relationship Id="rId29" Type="http://schemas.openxmlformats.org/officeDocument/2006/relationships/image" Target="media/image5.png"/><Relationship Id="rId30" Type="http://schemas.openxmlformats.org/officeDocument/2006/relationships/image" Target="media/image7.png"/><Relationship Id="rId31" Type="http://schemas.openxmlformats.org/officeDocument/2006/relationships/image" Target="media/image7.png"/><Relationship Id="rId32" Type="http://schemas.openxmlformats.org/officeDocument/2006/relationships/image" Target="media/image5.png"/><Relationship Id="rId33" Type="http://schemas.openxmlformats.org/officeDocument/2006/relationships/image" Target="media/image7.png"/><Relationship Id="rId34" Type="http://schemas.openxmlformats.org/officeDocument/2006/relationships/image" Target="media/image7.png"/><Relationship Id="rId35" Type="http://schemas.openxmlformats.org/officeDocument/2006/relationships/image" Target="media/image5.png"/><Relationship Id="rId36" Type="http://schemas.openxmlformats.org/officeDocument/2006/relationships/image" Target="media/image7.png"/><Relationship Id="rId37" Type="http://schemas.openxmlformats.org/officeDocument/2006/relationships/image" Target="media/image5.png"/><Relationship Id="rId38" Type="http://schemas.openxmlformats.org/officeDocument/2006/relationships/image" Target="media/image9.png"/><Relationship Id="rId39" Type="http://schemas.openxmlformats.org/officeDocument/2006/relationships/image" Target="media/image9.png"/><Relationship Id="rId40" Type="http://schemas.openxmlformats.org/officeDocument/2006/relationships/image" Target="media/image5.png"/><Relationship Id="rId41" Type="http://schemas.openxmlformats.org/officeDocument/2006/relationships/image" Target="media/image5.png"/><Relationship Id="rId42" Type="http://schemas.openxmlformats.org/officeDocument/2006/relationships/image" Target="media/image7.png"/><Relationship Id="rId43" Type="http://schemas.openxmlformats.org/officeDocument/2006/relationships/image" Target="media/image5.png"/><Relationship Id="rId44" Type="http://schemas.openxmlformats.org/officeDocument/2006/relationships/image" Target="media/image7.png"/><Relationship Id="rId45" Type="http://schemas.openxmlformats.org/officeDocument/2006/relationships/image" Target="media/image7.png"/><Relationship Id="rId46" Type="http://schemas.openxmlformats.org/officeDocument/2006/relationships/image" Target="media/image5.png"/><Relationship Id="rId47" Type="http://schemas.openxmlformats.org/officeDocument/2006/relationships/image" Target="media/image7.png"/><Relationship Id="rId48" Type="http://schemas.openxmlformats.org/officeDocument/2006/relationships/image" Target="media/image7.png"/><Relationship Id="rId49" Type="http://schemas.openxmlformats.org/officeDocument/2006/relationships/image" Target="media/image7.png"/><Relationship Id="rId50" Type="http://schemas.openxmlformats.org/officeDocument/2006/relationships/image" Target="media/image5.png"/><Relationship Id="rId51" Type="http://schemas.openxmlformats.org/officeDocument/2006/relationships/image" Target="media/image7.png"/><Relationship Id="rId52" Type="http://schemas.openxmlformats.org/officeDocument/2006/relationships/image" Target="media/image5.png"/><Relationship Id="rId53" Type="http://schemas.openxmlformats.org/officeDocument/2006/relationships/image" Target="media/image5.png"/><Relationship Id="rId54" Type="http://schemas.openxmlformats.org/officeDocument/2006/relationships/image" Target="media/image7.png"/><Relationship Id="rId55" Type="http://schemas.openxmlformats.org/officeDocument/2006/relationships/image" Target="media/image7.png"/><Relationship Id="rId56" Type="http://schemas.openxmlformats.org/officeDocument/2006/relationships/image" Target="media/image5.png"/><Relationship Id="rId57" Type="http://schemas.openxmlformats.org/officeDocument/2006/relationships/image" Target="media/image7.png"/><Relationship Id="rId58" Type="http://schemas.openxmlformats.org/officeDocument/2006/relationships/image" Target="media/image5.png"/><Relationship Id="rId59" Type="http://schemas.openxmlformats.org/officeDocument/2006/relationships/image" Target="media/image7.png"/><Relationship Id="rId60" Type="http://schemas.openxmlformats.org/officeDocument/2006/relationships/image" Target="media/image5.png"/><Relationship Id="rId61" Type="http://schemas.openxmlformats.org/officeDocument/2006/relationships/image" Target="media/image5.png"/><Relationship Id="rId62" Type="http://schemas.openxmlformats.org/officeDocument/2006/relationships/image" Target="media/image7.png"/><Relationship Id="rId63" Type="http://schemas.openxmlformats.org/officeDocument/2006/relationships/image" Target="media/image7.png"/><Relationship Id="rId64" Type="http://schemas.openxmlformats.org/officeDocument/2006/relationships/image" Target="media/image5.png"/><Relationship Id="rId65" Type="http://schemas.openxmlformats.org/officeDocument/2006/relationships/image" Target="media/image7.png"/><Relationship Id="rId66" Type="http://schemas.openxmlformats.org/officeDocument/2006/relationships/image" Target="media/image7.png"/><Relationship Id="rId67" Type="http://schemas.openxmlformats.org/officeDocument/2006/relationships/image" Target="media/image5.png"/><Relationship Id="rId68" Type="http://schemas.openxmlformats.org/officeDocument/2006/relationships/image" Target="media/image8.png"/><Relationship Id="rId69" Type="http://schemas.openxmlformats.org/officeDocument/2006/relationships/image" Target="media/image7.png"/><Relationship Id="rId70" Type="http://schemas.openxmlformats.org/officeDocument/2006/relationships/image" Target="media/image7.png"/><Relationship Id="rId71" Type="http://schemas.openxmlformats.org/officeDocument/2006/relationships/image" Target="media/image5.png"/><Relationship Id="rId72" Type="http://schemas.openxmlformats.org/officeDocument/2006/relationships/image" Target="media/image9.png"/><Relationship Id="rId73" Type="http://schemas.openxmlformats.org/officeDocument/2006/relationships/image" Target="media/image9.png"/><Relationship Id="rId74" Type="http://schemas.openxmlformats.org/officeDocument/2006/relationships/image" Target="media/image9.png"/><Relationship Id="rId75" Type="http://schemas.openxmlformats.org/officeDocument/2006/relationships/image" Target="media/image9.png"/><Relationship Id="rId76" Type="http://schemas.openxmlformats.org/officeDocument/2006/relationships/image" Target="media/image5.png"/></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ephanPouw\Documents\Repos\report-reports\Fluent\pos\POS_sjabloon_flu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Pages>7</Pages>
  <Application>Microsoft Office Word</Application>
  <Company>Onderwijs Innovatie Groep</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Pouw</dc:creator>
  <dcterms:created xsi:type="dcterms:W3CDTF">2026-04-17T19:06:00Z</dcterms:created>
  <dcterms:modified xsi:type="dcterms:W3CDTF">2026-04-17T19:06:00Z</dcterms:modified>
</cp:coreProperties>
</file>